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33804" w14:textId="414FD4EA" w:rsidR="006D059F" w:rsidRPr="00603A69" w:rsidRDefault="00603A69" w:rsidP="00603A69">
      <w:pPr>
        <w:pStyle w:val="Title"/>
        <w:rPr>
          <w:rFonts w:ascii="Arial" w:hAnsi="Arial" w:cs="Arial"/>
        </w:rPr>
      </w:pPr>
      <w:r>
        <w:rPr>
          <w:rFonts w:ascii="Arial" w:hAnsi="Arial" w:cs="Arial"/>
          <w:noProof/>
        </w:rPr>
        <w:drawing>
          <wp:anchor distT="0" distB="0" distL="114300" distR="114300" simplePos="0" relativeHeight="251658240" behindDoc="0" locked="0" layoutInCell="1" allowOverlap="1" wp14:anchorId="5CE03C7B" wp14:editId="771FB589">
            <wp:simplePos x="0" y="0"/>
            <wp:positionH relativeFrom="column">
              <wp:posOffset>0</wp:posOffset>
            </wp:positionH>
            <wp:positionV relativeFrom="paragraph">
              <wp:posOffset>0</wp:posOffset>
            </wp:positionV>
            <wp:extent cx="981075" cy="981075"/>
            <wp:effectExtent l="0" t="0" r="9525" b="9525"/>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981075" cy="981075"/>
                    </a:xfrm>
                    <a:prstGeom prst="rect">
                      <a:avLst/>
                    </a:prstGeom>
                  </pic:spPr>
                </pic:pic>
              </a:graphicData>
            </a:graphic>
          </wp:anchor>
        </w:drawing>
      </w:r>
      <w:r w:rsidR="006D059F" w:rsidRPr="006454D0">
        <w:t xml:space="preserve">Labour History Review </w:t>
      </w:r>
      <w:r>
        <w:br/>
      </w:r>
      <w:r w:rsidR="006D059F" w:rsidRPr="006454D0">
        <w:t>Essay Prize</w:t>
      </w:r>
    </w:p>
    <w:p w14:paraId="4FA8D87B" w14:textId="77777777" w:rsidR="006D059F" w:rsidRPr="006454D0" w:rsidRDefault="006D059F" w:rsidP="006D059F">
      <w:pPr>
        <w:autoSpaceDE w:val="0"/>
        <w:autoSpaceDN w:val="0"/>
        <w:adjustRightInd w:val="0"/>
        <w:rPr>
          <w:rFonts w:asciiTheme="minorHAnsi" w:hAnsiTheme="minorHAnsi" w:cstheme="minorHAnsi"/>
          <w:sz w:val="22"/>
          <w:szCs w:val="22"/>
        </w:rPr>
      </w:pPr>
    </w:p>
    <w:p w14:paraId="7BEA47D8" w14:textId="77777777" w:rsidR="00603A69" w:rsidRDefault="00603A69" w:rsidP="006D059F">
      <w:pPr>
        <w:autoSpaceDE w:val="0"/>
        <w:autoSpaceDN w:val="0"/>
        <w:adjustRightInd w:val="0"/>
        <w:rPr>
          <w:rFonts w:asciiTheme="minorHAnsi" w:hAnsiTheme="minorHAnsi" w:cstheme="minorHAnsi"/>
          <w:sz w:val="22"/>
          <w:szCs w:val="22"/>
        </w:rPr>
      </w:pPr>
    </w:p>
    <w:p w14:paraId="1B85B729" w14:textId="2EA7F18C"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editors of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established this essay prize with the purpose of encouraging a high standard of scholarship amongst postgraduate research students in the United Kingdom and abroad.</w:t>
      </w:r>
    </w:p>
    <w:p w14:paraId="73D05684" w14:textId="77777777" w:rsidR="006D059F" w:rsidRPr="006454D0" w:rsidRDefault="006D059F" w:rsidP="006D059F">
      <w:pPr>
        <w:autoSpaceDE w:val="0"/>
        <w:autoSpaceDN w:val="0"/>
        <w:adjustRightInd w:val="0"/>
        <w:rPr>
          <w:rFonts w:asciiTheme="minorHAnsi" w:hAnsiTheme="minorHAnsi" w:cstheme="minorHAnsi"/>
          <w:sz w:val="22"/>
          <w:szCs w:val="22"/>
        </w:rPr>
      </w:pPr>
    </w:p>
    <w:p w14:paraId="1A93EFC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The winner’s prize will consist of:</w:t>
      </w:r>
    </w:p>
    <w:p w14:paraId="386184DF" w14:textId="77777777" w:rsidR="006D059F" w:rsidRPr="006454D0" w:rsidRDefault="006D059F" w:rsidP="006D059F">
      <w:pPr>
        <w:autoSpaceDE w:val="0"/>
        <w:autoSpaceDN w:val="0"/>
        <w:adjustRightInd w:val="0"/>
        <w:rPr>
          <w:rFonts w:asciiTheme="minorHAnsi" w:hAnsiTheme="minorHAnsi" w:cstheme="minorHAnsi"/>
          <w:i/>
          <w:iCs/>
          <w:sz w:val="22"/>
          <w:szCs w:val="22"/>
        </w:rPr>
      </w:pPr>
      <w:r w:rsidRPr="006454D0">
        <w:rPr>
          <w:rFonts w:asciiTheme="minorHAnsi" w:hAnsiTheme="minorHAnsi" w:cstheme="minorHAnsi"/>
          <w:sz w:val="22"/>
          <w:szCs w:val="22"/>
        </w:rPr>
        <w:t xml:space="preserve">• Publication of the winning essay in </w:t>
      </w:r>
      <w:r w:rsidRPr="006454D0">
        <w:rPr>
          <w:rFonts w:asciiTheme="minorHAnsi" w:hAnsiTheme="minorHAnsi" w:cstheme="minorHAnsi"/>
          <w:i/>
          <w:iCs/>
          <w:sz w:val="22"/>
          <w:szCs w:val="22"/>
        </w:rPr>
        <w:t>Labour History Review</w:t>
      </w:r>
    </w:p>
    <w:p w14:paraId="10333CFA" w14:textId="5523831B" w:rsidR="006D059F" w:rsidRPr="006454D0" w:rsidRDefault="0070658A"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A cash prize of £</w:t>
      </w:r>
      <w:r w:rsidR="008A48C1">
        <w:rPr>
          <w:rFonts w:asciiTheme="minorHAnsi" w:hAnsiTheme="minorHAnsi" w:cstheme="minorHAnsi"/>
          <w:sz w:val="22"/>
          <w:szCs w:val="22"/>
        </w:rPr>
        <w:t>7</w:t>
      </w:r>
      <w:r w:rsidR="00C51A71">
        <w:rPr>
          <w:rFonts w:asciiTheme="minorHAnsi" w:hAnsiTheme="minorHAnsi" w:cstheme="minorHAnsi"/>
          <w:sz w:val="22"/>
          <w:szCs w:val="22"/>
        </w:rPr>
        <w:t>0</w:t>
      </w:r>
      <w:r w:rsidR="008A48C1">
        <w:rPr>
          <w:rFonts w:asciiTheme="minorHAnsi" w:hAnsiTheme="minorHAnsi" w:cstheme="minorHAnsi"/>
          <w:sz w:val="22"/>
          <w:szCs w:val="22"/>
        </w:rPr>
        <w:t>0</w:t>
      </w:r>
    </w:p>
    <w:p w14:paraId="18B6EDC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One year’s free membership of the Society for the Study of Labour History, which includes subscription to </w:t>
      </w:r>
      <w:r w:rsidRPr="006454D0">
        <w:rPr>
          <w:rFonts w:asciiTheme="minorHAnsi" w:hAnsiTheme="minorHAnsi" w:cstheme="minorHAnsi"/>
          <w:i/>
          <w:iCs/>
          <w:sz w:val="22"/>
          <w:szCs w:val="22"/>
        </w:rPr>
        <w:t>Labour History Review</w:t>
      </w:r>
    </w:p>
    <w:p w14:paraId="3CCBE206" w14:textId="77777777" w:rsidR="006D059F" w:rsidRPr="006454D0" w:rsidRDefault="006D059F" w:rsidP="006D059F">
      <w:pPr>
        <w:autoSpaceDE w:val="0"/>
        <w:autoSpaceDN w:val="0"/>
        <w:adjustRightInd w:val="0"/>
        <w:rPr>
          <w:rFonts w:asciiTheme="minorHAnsi" w:hAnsiTheme="minorHAnsi" w:cstheme="minorHAnsi"/>
          <w:sz w:val="22"/>
          <w:szCs w:val="22"/>
        </w:rPr>
      </w:pPr>
    </w:p>
    <w:p w14:paraId="74AAE3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Other entries of sufficient quality may be invited to publish their submissions in the journal. If so, then they will be given one year’s free subscription to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w:t>
      </w:r>
    </w:p>
    <w:p w14:paraId="5AD3B3F8" w14:textId="77777777" w:rsidR="006D059F" w:rsidRPr="006454D0" w:rsidRDefault="006D059F" w:rsidP="006D059F">
      <w:pPr>
        <w:autoSpaceDE w:val="0"/>
        <w:autoSpaceDN w:val="0"/>
        <w:adjustRightInd w:val="0"/>
        <w:rPr>
          <w:rFonts w:asciiTheme="minorHAnsi" w:hAnsiTheme="minorHAnsi" w:cstheme="minorHAnsi"/>
          <w:b/>
          <w:bCs/>
          <w:sz w:val="22"/>
          <w:szCs w:val="22"/>
        </w:rPr>
      </w:pPr>
    </w:p>
    <w:p w14:paraId="11C1BDC6" w14:textId="7AB57D89" w:rsidR="006D059F" w:rsidRPr="007A68C9" w:rsidRDefault="006D059F" w:rsidP="006D059F">
      <w:pPr>
        <w:autoSpaceDE w:val="0"/>
        <w:autoSpaceDN w:val="0"/>
        <w:adjustRightInd w:val="0"/>
        <w:rPr>
          <w:rFonts w:asciiTheme="minorHAnsi" w:hAnsiTheme="minorHAnsi" w:cstheme="minorHAnsi"/>
          <w:b/>
          <w:bCs/>
          <w:sz w:val="22"/>
          <w:szCs w:val="22"/>
        </w:rPr>
      </w:pPr>
      <w:r w:rsidRPr="006454D0">
        <w:rPr>
          <w:rFonts w:asciiTheme="minorHAnsi" w:hAnsiTheme="minorHAnsi" w:cstheme="minorHAnsi"/>
          <w:b/>
          <w:bCs/>
          <w:sz w:val="22"/>
          <w:szCs w:val="22"/>
        </w:rPr>
        <w:t>Brief editorial statement</w:t>
      </w:r>
    </w:p>
    <w:p w14:paraId="509A17D7" w14:textId="3217675A" w:rsidR="006D059F"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welcomes contributions in any area of labour history across different countries and periods. The journal has long-standing expertise in economic and social histories of labour as well as in party, trade union and popular politics. The editors are further interested in articles which engage with issues of gender and ethnicity or race, as well as class, and which attempt to broaden the traditional subject matter of labour history.</w:t>
      </w:r>
    </w:p>
    <w:p w14:paraId="46E4B206" w14:textId="4E8E7136" w:rsidR="007A68C9" w:rsidRDefault="007A68C9" w:rsidP="006D059F">
      <w:pPr>
        <w:autoSpaceDE w:val="0"/>
        <w:autoSpaceDN w:val="0"/>
        <w:adjustRightInd w:val="0"/>
        <w:rPr>
          <w:rFonts w:asciiTheme="minorHAnsi" w:hAnsiTheme="minorHAnsi" w:cstheme="minorHAnsi"/>
          <w:sz w:val="22"/>
          <w:szCs w:val="22"/>
        </w:rPr>
      </w:pPr>
    </w:p>
    <w:p w14:paraId="429174D0" w14:textId="5898D879" w:rsidR="006D059F" w:rsidRPr="007A68C9" w:rsidRDefault="007A68C9"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Entry requirements and rules</w:t>
      </w:r>
    </w:p>
    <w:p w14:paraId="613B240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entry requirements and rules for the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are as follows:</w:t>
      </w:r>
    </w:p>
    <w:p w14:paraId="34E12F67" w14:textId="77777777" w:rsidR="006D059F" w:rsidRPr="006454D0" w:rsidRDefault="006D059F" w:rsidP="006D059F">
      <w:pPr>
        <w:autoSpaceDE w:val="0"/>
        <w:autoSpaceDN w:val="0"/>
        <w:adjustRightInd w:val="0"/>
        <w:rPr>
          <w:rFonts w:asciiTheme="minorHAnsi" w:hAnsiTheme="minorHAnsi" w:cstheme="minorHAnsi"/>
          <w:sz w:val="22"/>
          <w:szCs w:val="22"/>
        </w:rPr>
      </w:pPr>
    </w:p>
    <w:p w14:paraId="3DE4519E" w14:textId="504CC2ED"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Prize is open to anyone currently registered for a higher research degree, in Britain or abroad, or to anyone who completed such a degree no earlier than February </w:t>
      </w:r>
      <w:r w:rsidR="003D0807" w:rsidRPr="006454D0">
        <w:rPr>
          <w:rFonts w:asciiTheme="minorHAnsi" w:hAnsiTheme="minorHAnsi" w:cstheme="minorHAnsi"/>
          <w:sz w:val="22"/>
          <w:szCs w:val="22"/>
        </w:rPr>
        <w:t>20</w:t>
      </w:r>
      <w:r w:rsidR="00C60B03">
        <w:rPr>
          <w:rFonts w:asciiTheme="minorHAnsi" w:hAnsiTheme="minorHAnsi" w:cstheme="minorHAnsi"/>
          <w:sz w:val="22"/>
          <w:szCs w:val="22"/>
        </w:rPr>
        <w:t>19</w:t>
      </w:r>
      <w:r w:rsidRPr="006454D0">
        <w:rPr>
          <w:rFonts w:asciiTheme="minorHAnsi" w:hAnsiTheme="minorHAnsi" w:cstheme="minorHAnsi"/>
          <w:sz w:val="22"/>
          <w:szCs w:val="22"/>
        </w:rPr>
        <w:t>.</w:t>
      </w:r>
    </w:p>
    <w:p w14:paraId="7B1BF4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Essays are to be no longer than 10,000 words.</w:t>
      </w:r>
    </w:p>
    <w:p w14:paraId="7A6CFA37" w14:textId="2C2CEC39"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should be sent as a Word document by email attachment to one of the editors </w:t>
      </w:r>
      <w:r w:rsidR="00B41687" w:rsidRPr="006454D0">
        <w:rPr>
          <w:rFonts w:asciiTheme="minorHAnsi" w:hAnsiTheme="minorHAnsi" w:cstheme="minorHAnsi"/>
          <w:sz w:val="22"/>
          <w:szCs w:val="22"/>
        </w:rPr>
        <w:t>of the journal, either Professor</w:t>
      </w:r>
      <w:r w:rsidRPr="006454D0">
        <w:rPr>
          <w:rFonts w:asciiTheme="minorHAnsi" w:hAnsiTheme="minorHAnsi" w:cstheme="minorHAnsi"/>
          <w:sz w:val="22"/>
          <w:szCs w:val="22"/>
        </w:rPr>
        <w:t xml:space="preserve"> Peter Gurney, Department of History, University of Essex, Colchester, CO4 3SQ (pjgurney@essex.ac.uk), or </w:t>
      </w:r>
      <w:r w:rsidR="008A48C1">
        <w:rPr>
          <w:rFonts w:asciiTheme="minorHAnsi" w:hAnsiTheme="minorHAnsi" w:cstheme="minorHAnsi"/>
          <w:sz w:val="22"/>
          <w:szCs w:val="22"/>
        </w:rPr>
        <w:t>Professor</w:t>
      </w:r>
      <w:r w:rsidRPr="006454D0">
        <w:rPr>
          <w:rFonts w:asciiTheme="minorHAnsi" w:hAnsiTheme="minorHAnsi" w:cstheme="minorHAnsi"/>
          <w:sz w:val="22"/>
          <w:szCs w:val="22"/>
        </w:rPr>
        <w:t xml:space="preserve"> Paul Corthorn, School of History and Anthropology, Queen’s University Belfast, Belfast, BT7 1NN (p.corthorn@qub.ac.uk).</w:t>
      </w:r>
    </w:p>
    <w:p w14:paraId="41C81C2C" w14:textId="77777777" w:rsidR="006D059F" w:rsidRPr="006454D0" w:rsidRDefault="006D059F" w:rsidP="006D059F">
      <w:pPr>
        <w:autoSpaceDE w:val="0"/>
        <w:autoSpaceDN w:val="0"/>
        <w:adjustRightInd w:val="0"/>
        <w:rPr>
          <w:rFonts w:asciiTheme="minorHAnsi" w:hAnsiTheme="minorHAnsi" w:cstheme="minorHAnsi"/>
          <w:sz w:val="22"/>
          <w:szCs w:val="22"/>
        </w:rPr>
      </w:pPr>
    </w:p>
    <w:p w14:paraId="19F20328" w14:textId="6EAA4FB2" w:rsidR="006D059F" w:rsidRPr="006454D0" w:rsidRDefault="006D059F" w:rsidP="006454D0">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Alternatively, it may be submitted via the </w:t>
      </w:r>
      <w:r w:rsidRPr="006454D0">
        <w:rPr>
          <w:rFonts w:asciiTheme="minorHAnsi" w:hAnsiTheme="minorHAnsi" w:cstheme="minorHAnsi"/>
          <w:i/>
          <w:iCs/>
          <w:sz w:val="22"/>
          <w:szCs w:val="22"/>
        </w:rPr>
        <w:t>LHR</w:t>
      </w:r>
      <w:r w:rsidRPr="006454D0">
        <w:rPr>
          <w:rFonts w:asciiTheme="minorHAnsi" w:hAnsiTheme="minorHAnsi" w:cstheme="minorHAnsi"/>
          <w:sz w:val="22"/>
          <w:szCs w:val="22"/>
        </w:rPr>
        <w:t xml:space="preserve">’s online submission system. Securing permission for the reproduction of illustrations and quotations from copyrighted material is the responsibility of the author. </w:t>
      </w:r>
      <w:hyperlink r:id="rId7" w:history="1">
        <w:r w:rsidRPr="00603A69">
          <w:rPr>
            <w:rStyle w:val="Hyperlink"/>
            <w:rFonts w:asciiTheme="minorHAnsi" w:hAnsiTheme="minorHAnsi" w:cstheme="minorHAnsi"/>
            <w:sz w:val="22"/>
            <w:szCs w:val="22"/>
          </w:rPr>
          <w:t>Submissions should conform to the guidelines for authors</w:t>
        </w:r>
      </w:hyperlink>
      <w:r w:rsidR="006454D0">
        <w:rPr>
          <w:rFonts w:asciiTheme="minorHAnsi" w:hAnsiTheme="minorHAnsi" w:cstheme="minorHAnsi"/>
          <w:sz w:val="22"/>
          <w:szCs w:val="22"/>
        </w:rPr>
        <w:t>.</w:t>
      </w:r>
    </w:p>
    <w:p w14:paraId="746FCED9" w14:textId="77777777" w:rsidR="006D059F" w:rsidRPr="006454D0" w:rsidRDefault="006D059F" w:rsidP="006D059F">
      <w:pPr>
        <w:autoSpaceDE w:val="0"/>
        <w:autoSpaceDN w:val="0"/>
        <w:adjustRightInd w:val="0"/>
        <w:rPr>
          <w:rFonts w:asciiTheme="minorHAnsi" w:hAnsiTheme="minorHAnsi" w:cstheme="minorHAnsi"/>
          <w:sz w:val="22"/>
          <w:szCs w:val="22"/>
        </w:rPr>
      </w:pPr>
    </w:p>
    <w:p w14:paraId="005F595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must be accompanied by an official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entry form, downloaded from the SSLH website, and sent in hard copy to the editors.</w:t>
      </w:r>
    </w:p>
    <w:p w14:paraId="64F21CEA" w14:textId="53CCF7ED"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The closing date for entr</w:t>
      </w:r>
      <w:r w:rsidR="00B41687" w:rsidRPr="006454D0">
        <w:rPr>
          <w:rFonts w:asciiTheme="minorHAnsi" w:hAnsiTheme="minorHAnsi" w:cstheme="minorHAnsi"/>
          <w:sz w:val="22"/>
          <w:szCs w:val="22"/>
        </w:rPr>
        <w:t xml:space="preserve">ies will be </w:t>
      </w:r>
      <w:r w:rsidR="00054501">
        <w:rPr>
          <w:rFonts w:asciiTheme="minorHAnsi" w:hAnsiTheme="minorHAnsi" w:cstheme="minorHAnsi"/>
          <w:sz w:val="22"/>
          <w:szCs w:val="22"/>
        </w:rPr>
        <w:t>31 March</w:t>
      </w:r>
      <w:r w:rsidR="008A48C1">
        <w:rPr>
          <w:rFonts w:asciiTheme="minorHAnsi" w:hAnsiTheme="minorHAnsi" w:cstheme="minorHAnsi"/>
          <w:sz w:val="22"/>
          <w:szCs w:val="22"/>
        </w:rPr>
        <w:t xml:space="preserve"> </w:t>
      </w:r>
      <w:r w:rsidR="003D0807" w:rsidRPr="006454D0">
        <w:rPr>
          <w:rFonts w:asciiTheme="minorHAnsi" w:hAnsiTheme="minorHAnsi" w:cstheme="minorHAnsi"/>
          <w:sz w:val="22"/>
          <w:szCs w:val="22"/>
        </w:rPr>
        <w:t>202</w:t>
      </w:r>
      <w:r w:rsidR="008A48C1">
        <w:rPr>
          <w:rFonts w:asciiTheme="minorHAnsi" w:hAnsiTheme="minorHAnsi" w:cstheme="minorHAnsi"/>
          <w:sz w:val="22"/>
          <w:szCs w:val="22"/>
        </w:rPr>
        <w:t>4</w:t>
      </w:r>
      <w:r w:rsidRPr="006454D0">
        <w:rPr>
          <w:rFonts w:asciiTheme="minorHAnsi" w:hAnsiTheme="minorHAnsi" w:cstheme="minorHAnsi"/>
          <w:sz w:val="22"/>
          <w:szCs w:val="22"/>
        </w:rPr>
        <w:t>.</w:t>
      </w:r>
    </w:p>
    <w:p w14:paraId="374C287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can be on any topic of labour history broadly defined, provided that they fulfil the requirements of the editorial statement/aims and scope of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 as reproduced above.</w:t>
      </w:r>
    </w:p>
    <w:p w14:paraId="7FB8E47F"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should conform to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style guidelines, copies of which can be found on the</w:t>
      </w:r>
    </w:p>
    <w:p w14:paraId="7322CDBA" w14:textId="3E9050D6"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websites of the SSLH</w:t>
      </w:r>
      <w:r w:rsidR="00C60B03">
        <w:rPr>
          <w:rFonts w:asciiTheme="minorHAnsi" w:hAnsiTheme="minorHAnsi" w:cstheme="minorHAnsi"/>
          <w:sz w:val="22"/>
          <w:szCs w:val="22"/>
        </w:rPr>
        <w:t xml:space="preserve"> (</w:t>
      </w:r>
      <w:hyperlink r:id="rId8" w:history="1">
        <w:r w:rsidR="00C60B03">
          <w:rPr>
            <w:rStyle w:val="Hyperlink"/>
            <w:rFonts w:asciiTheme="minorHAnsi" w:hAnsiTheme="minorHAnsi" w:cstheme="minorHAnsi"/>
            <w:sz w:val="22"/>
            <w:szCs w:val="22"/>
          </w:rPr>
          <w:t>G</w:t>
        </w:r>
        <w:r w:rsidR="00C60B03" w:rsidRPr="00603A69">
          <w:rPr>
            <w:rStyle w:val="Hyperlink"/>
            <w:rFonts w:asciiTheme="minorHAnsi" w:hAnsiTheme="minorHAnsi" w:cstheme="minorHAnsi"/>
            <w:sz w:val="22"/>
            <w:szCs w:val="22"/>
          </w:rPr>
          <w:t>uidelines for authors</w:t>
        </w:r>
      </w:hyperlink>
      <w:r w:rsidR="00C60B03">
        <w:rPr>
          <w:rFonts w:asciiTheme="minorHAnsi" w:hAnsiTheme="minorHAnsi" w:cstheme="minorHAnsi"/>
          <w:sz w:val="22"/>
          <w:szCs w:val="22"/>
        </w:rPr>
        <w:t>.)</w:t>
      </w:r>
      <w:r w:rsidRPr="006454D0">
        <w:rPr>
          <w:rFonts w:asciiTheme="minorHAnsi" w:hAnsiTheme="minorHAnsi" w:cstheme="minorHAnsi"/>
          <w:sz w:val="22"/>
          <w:szCs w:val="22"/>
        </w:rPr>
        <w:t xml:space="preserve"> and Liverpool University Press.</w:t>
      </w:r>
    </w:p>
    <w:p w14:paraId="193B4080"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Entries submitted must not be under consideration for publication elsewhere.</w:t>
      </w:r>
    </w:p>
    <w:p w14:paraId="11261F9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lastRenderedPageBreak/>
        <w:t>• The decision of the judges will be final, and no correspondence will be entered into by the Editors.</w:t>
      </w:r>
    </w:p>
    <w:p w14:paraId="7E9649A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If, in the judges’ opinion, the material submitted is not of a suitable standard, no prize will be awarded.</w:t>
      </w:r>
    </w:p>
    <w:p w14:paraId="66938FA9"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will be subject to the normal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standards of refereeing and editorial review.</w:t>
      </w:r>
    </w:p>
    <w:p w14:paraId="45FB2F1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There will be a single prize-winner but authors other than the winner may be invited to publish their work in </w:t>
      </w:r>
      <w:r w:rsidRPr="006454D0">
        <w:rPr>
          <w:rFonts w:asciiTheme="minorHAnsi" w:hAnsiTheme="minorHAnsi" w:cstheme="minorHAnsi"/>
          <w:i/>
          <w:iCs/>
          <w:sz w:val="22"/>
          <w:szCs w:val="22"/>
        </w:rPr>
        <w:t>LHR</w:t>
      </w:r>
      <w:r w:rsidRPr="006454D0">
        <w:rPr>
          <w:rFonts w:asciiTheme="minorHAnsi" w:hAnsiTheme="minorHAnsi" w:cstheme="minorHAnsi"/>
          <w:sz w:val="22"/>
          <w:szCs w:val="22"/>
        </w:rPr>
        <w:t>, if the judges of the Essay Prize consider such work to be of sufficient quality.</w:t>
      </w:r>
    </w:p>
    <w:p w14:paraId="504995DD" w14:textId="77777777" w:rsidR="006D059F" w:rsidRPr="00A25F10" w:rsidRDefault="006D059F" w:rsidP="006D059F">
      <w:pPr>
        <w:autoSpaceDE w:val="0"/>
        <w:autoSpaceDN w:val="0"/>
        <w:adjustRightInd w:val="0"/>
        <w:rPr>
          <w:rFonts w:ascii="Arial" w:hAnsi="Arial" w:cs="Arial"/>
          <w:i/>
          <w:iCs/>
          <w:sz w:val="22"/>
          <w:szCs w:val="22"/>
        </w:rPr>
      </w:pPr>
    </w:p>
    <w:p w14:paraId="32070E56" w14:textId="77777777" w:rsidR="006D059F" w:rsidRPr="00A25F10" w:rsidRDefault="006D059F" w:rsidP="006D059F">
      <w:pPr>
        <w:autoSpaceDE w:val="0"/>
        <w:autoSpaceDN w:val="0"/>
        <w:adjustRightInd w:val="0"/>
        <w:rPr>
          <w:rFonts w:ascii="Arial" w:hAnsi="Arial" w:cs="Arial"/>
          <w:i/>
          <w:iCs/>
          <w:sz w:val="22"/>
          <w:szCs w:val="22"/>
        </w:rPr>
      </w:pPr>
    </w:p>
    <w:p w14:paraId="03FE7374" w14:textId="0457F7EA" w:rsidR="00603A69" w:rsidRDefault="007A68C9">
      <w:pPr>
        <w:spacing w:after="160" w:line="259" w:lineRule="auto"/>
        <w:rPr>
          <w:rFonts w:asciiTheme="minorHAnsi" w:hAnsiTheme="minorHAnsi" w:cstheme="minorHAnsi"/>
          <w:b/>
          <w:i/>
          <w:iCs/>
          <w:sz w:val="22"/>
          <w:szCs w:val="22"/>
        </w:rPr>
      </w:pPr>
      <w:r>
        <w:rPr>
          <w:rFonts w:asciiTheme="minorHAnsi" w:hAnsiTheme="minorHAnsi" w:cstheme="minorHAnsi"/>
          <w:b/>
          <w:i/>
          <w:iCs/>
          <w:sz w:val="22"/>
          <w:szCs w:val="22"/>
        </w:rPr>
        <w:t>Entry form to be found on the next page…</w:t>
      </w:r>
      <w:r w:rsidR="00603A69">
        <w:rPr>
          <w:rFonts w:asciiTheme="minorHAnsi" w:hAnsiTheme="minorHAnsi" w:cstheme="minorHAnsi"/>
          <w:b/>
          <w:i/>
          <w:iCs/>
          <w:sz w:val="22"/>
          <w:szCs w:val="22"/>
        </w:rPr>
        <w:br w:type="page"/>
      </w:r>
    </w:p>
    <w:p w14:paraId="53BDC4EB" w14:textId="0F6C7149" w:rsidR="006D059F" w:rsidRPr="00603A69" w:rsidRDefault="007A68C9" w:rsidP="00603A69">
      <w:pPr>
        <w:pStyle w:val="Title"/>
      </w:pPr>
      <w:r>
        <w:rPr>
          <w:rFonts w:ascii="Arial" w:hAnsi="Arial" w:cs="Arial"/>
          <w:noProof/>
        </w:rPr>
        <w:lastRenderedPageBreak/>
        <w:drawing>
          <wp:anchor distT="0" distB="0" distL="114300" distR="114300" simplePos="0" relativeHeight="251660288" behindDoc="1" locked="0" layoutInCell="1" allowOverlap="1" wp14:anchorId="6251F16F" wp14:editId="0581F176">
            <wp:simplePos x="0" y="0"/>
            <wp:positionH relativeFrom="margin">
              <wp:align>left</wp:align>
            </wp:positionH>
            <wp:positionV relativeFrom="paragraph">
              <wp:posOffset>0</wp:posOffset>
            </wp:positionV>
            <wp:extent cx="809625" cy="809625"/>
            <wp:effectExtent l="0" t="0" r="9525" b="9525"/>
            <wp:wrapTight wrapText="bothSides">
              <wp:wrapPolygon edited="0">
                <wp:start x="0" y="0"/>
                <wp:lineTo x="0" y="21346"/>
                <wp:lineTo x="21346" y="21346"/>
                <wp:lineTo x="21346"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14:sizeRelH relativeFrom="margin">
              <wp14:pctWidth>0</wp14:pctWidth>
            </wp14:sizeRelH>
            <wp14:sizeRelV relativeFrom="margin">
              <wp14:pctHeight>0</wp14:pctHeight>
            </wp14:sizeRelV>
          </wp:anchor>
        </w:drawing>
      </w:r>
      <w:r w:rsidR="006D059F" w:rsidRPr="00603A69">
        <w:rPr>
          <w:i/>
          <w:iCs/>
        </w:rPr>
        <w:t xml:space="preserve">Labour History Review </w:t>
      </w:r>
      <w:r>
        <w:rPr>
          <w:i/>
          <w:iCs/>
        </w:rPr>
        <w:br/>
      </w:r>
      <w:r w:rsidR="006D059F" w:rsidRPr="00603A69">
        <w:t xml:space="preserve">Essay Prize </w:t>
      </w:r>
      <w:r w:rsidR="00B41687" w:rsidRPr="00603A69">
        <w:rPr>
          <w:bCs/>
        </w:rPr>
        <w:t xml:space="preserve">Entry Form </w:t>
      </w:r>
      <w:r w:rsidR="003D0807" w:rsidRPr="00603A69">
        <w:rPr>
          <w:bCs/>
        </w:rPr>
        <w:t>202</w:t>
      </w:r>
      <w:r w:rsidR="008A48C1">
        <w:rPr>
          <w:bCs/>
        </w:rPr>
        <w:t>4</w:t>
      </w:r>
    </w:p>
    <w:p w14:paraId="323856BF" w14:textId="77777777" w:rsidR="006D059F" w:rsidRPr="00603A69" w:rsidRDefault="006D059F" w:rsidP="006D059F">
      <w:pPr>
        <w:autoSpaceDE w:val="0"/>
        <w:autoSpaceDN w:val="0"/>
        <w:adjustRightInd w:val="0"/>
        <w:rPr>
          <w:rFonts w:asciiTheme="minorHAnsi" w:hAnsiTheme="minorHAnsi" w:cstheme="minorHAnsi"/>
          <w:b/>
          <w:bCs/>
          <w:sz w:val="22"/>
          <w:szCs w:val="22"/>
        </w:rPr>
      </w:pPr>
    </w:p>
    <w:p w14:paraId="36649C07" w14:textId="481F1137" w:rsidR="006D059F" w:rsidRPr="00603A69" w:rsidRDefault="007A68C9" w:rsidP="006D059F">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br/>
      </w:r>
      <w:r w:rsidR="006D059F" w:rsidRPr="00603A69">
        <w:rPr>
          <w:rFonts w:asciiTheme="minorHAnsi" w:hAnsiTheme="minorHAnsi" w:cstheme="minorHAnsi"/>
          <w:sz w:val="22"/>
          <w:szCs w:val="22"/>
        </w:rPr>
        <w:t>Name of author __________________________________________________________</w:t>
      </w:r>
    </w:p>
    <w:p w14:paraId="41585B4F" w14:textId="77777777" w:rsidR="00603A69" w:rsidRDefault="00603A69" w:rsidP="006D059F">
      <w:pPr>
        <w:autoSpaceDE w:val="0"/>
        <w:autoSpaceDN w:val="0"/>
        <w:adjustRightInd w:val="0"/>
        <w:rPr>
          <w:rFonts w:asciiTheme="minorHAnsi" w:hAnsiTheme="minorHAnsi" w:cstheme="minorHAnsi"/>
          <w:sz w:val="22"/>
          <w:szCs w:val="22"/>
        </w:rPr>
      </w:pPr>
    </w:p>
    <w:p w14:paraId="4CC28CB0" w14:textId="03C9AD7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Address _________________________________________________________________</w:t>
      </w:r>
    </w:p>
    <w:p w14:paraId="6B0F9A9F" w14:textId="77777777" w:rsidR="00603A69" w:rsidRPr="00603A69" w:rsidRDefault="00603A69" w:rsidP="006D059F">
      <w:pPr>
        <w:autoSpaceDE w:val="0"/>
        <w:autoSpaceDN w:val="0"/>
        <w:adjustRightInd w:val="0"/>
        <w:rPr>
          <w:rFonts w:asciiTheme="minorHAnsi" w:hAnsiTheme="minorHAnsi" w:cstheme="minorHAnsi"/>
          <w:sz w:val="22"/>
          <w:szCs w:val="22"/>
        </w:rPr>
      </w:pPr>
    </w:p>
    <w:p w14:paraId="5E9C151A" w14:textId="77777777"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0E40465B" w14:textId="77777777" w:rsidR="00603A69" w:rsidRDefault="00603A69" w:rsidP="006D059F">
      <w:pPr>
        <w:autoSpaceDE w:val="0"/>
        <w:autoSpaceDN w:val="0"/>
        <w:adjustRightInd w:val="0"/>
        <w:rPr>
          <w:rFonts w:asciiTheme="minorHAnsi" w:hAnsiTheme="minorHAnsi" w:cstheme="minorHAnsi"/>
          <w:sz w:val="22"/>
          <w:szCs w:val="22"/>
        </w:rPr>
      </w:pPr>
    </w:p>
    <w:p w14:paraId="1C74D81B" w14:textId="41BBDFA0"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Country ___________________________ </w:t>
      </w:r>
      <w:r w:rsidR="007A68C9">
        <w:rPr>
          <w:rFonts w:asciiTheme="minorHAnsi" w:hAnsiTheme="minorHAnsi" w:cstheme="minorHAnsi"/>
          <w:sz w:val="22"/>
          <w:szCs w:val="22"/>
        </w:rPr>
        <w:t xml:space="preserve">     </w:t>
      </w:r>
      <w:r w:rsidRPr="00603A69">
        <w:rPr>
          <w:rFonts w:asciiTheme="minorHAnsi" w:hAnsiTheme="minorHAnsi" w:cstheme="minorHAnsi"/>
          <w:sz w:val="22"/>
          <w:szCs w:val="22"/>
        </w:rPr>
        <w:t>Postcode/</w:t>
      </w:r>
      <w:proofErr w:type="spellStart"/>
      <w:r w:rsidRPr="00603A69">
        <w:rPr>
          <w:rFonts w:asciiTheme="minorHAnsi" w:hAnsiTheme="minorHAnsi" w:cstheme="minorHAnsi"/>
          <w:sz w:val="22"/>
          <w:szCs w:val="22"/>
        </w:rPr>
        <w:t>Zipcode</w:t>
      </w:r>
      <w:proofErr w:type="spellEnd"/>
      <w:r w:rsidRPr="00603A69">
        <w:rPr>
          <w:rFonts w:asciiTheme="minorHAnsi" w:hAnsiTheme="minorHAnsi" w:cstheme="minorHAnsi"/>
          <w:sz w:val="22"/>
          <w:szCs w:val="22"/>
        </w:rPr>
        <w:t xml:space="preserve"> _____________________</w:t>
      </w:r>
    </w:p>
    <w:p w14:paraId="4DB3BF96" w14:textId="77777777" w:rsidR="00603A69" w:rsidRPr="00603A69" w:rsidRDefault="00603A69" w:rsidP="006D059F">
      <w:pPr>
        <w:autoSpaceDE w:val="0"/>
        <w:autoSpaceDN w:val="0"/>
        <w:adjustRightInd w:val="0"/>
        <w:rPr>
          <w:rFonts w:asciiTheme="minorHAnsi" w:hAnsiTheme="minorHAnsi" w:cstheme="minorHAnsi"/>
          <w:sz w:val="22"/>
          <w:szCs w:val="22"/>
        </w:rPr>
      </w:pPr>
    </w:p>
    <w:p w14:paraId="49934EA9" w14:textId="50ABA60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Tel. No. ___________________________ Fax No. _____________________________</w:t>
      </w:r>
    </w:p>
    <w:p w14:paraId="640DDD91" w14:textId="77777777" w:rsidR="00603A69" w:rsidRPr="00603A69" w:rsidRDefault="00603A69" w:rsidP="006D059F">
      <w:pPr>
        <w:autoSpaceDE w:val="0"/>
        <w:autoSpaceDN w:val="0"/>
        <w:adjustRightInd w:val="0"/>
        <w:rPr>
          <w:rFonts w:asciiTheme="minorHAnsi" w:hAnsiTheme="minorHAnsi" w:cstheme="minorHAnsi"/>
          <w:sz w:val="22"/>
          <w:szCs w:val="22"/>
        </w:rPr>
      </w:pPr>
    </w:p>
    <w:p w14:paraId="333D94D8" w14:textId="02FA014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Email __________________________________________________________________</w:t>
      </w:r>
    </w:p>
    <w:p w14:paraId="4C0F04F0" w14:textId="77777777" w:rsidR="00603A69" w:rsidRPr="00603A69" w:rsidRDefault="00603A69" w:rsidP="006D059F">
      <w:pPr>
        <w:autoSpaceDE w:val="0"/>
        <w:autoSpaceDN w:val="0"/>
        <w:adjustRightInd w:val="0"/>
        <w:rPr>
          <w:rFonts w:asciiTheme="minorHAnsi" w:hAnsiTheme="minorHAnsi" w:cstheme="minorHAnsi"/>
          <w:sz w:val="22"/>
          <w:szCs w:val="22"/>
        </w:rPr>
      </w:pPr>
    </w:p>
    <w:p w14:paraId="5C83E813" w14:textId="773D3B5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Title of Essay ____________________________________________________________</w:t>
      </w:r>
    </w:p>
    <w:p w14:paraId="031B36E8" w14:textId="77777777" w:rsidR="00603A69" w:rsidRPr="00603A69" w:rsidRDefault="00603A69" w:rsidP="006D059F">
      <w:pPr>
        <w:autoSpaceDE w:val="0"/>
        <w:autoSpaceDN w:val="0"/>
        <w:adjustRightInd w:val="0"/>
        <w:rPr>
          <w:rFonts w:asciiTheme="minorHAnsi" w:hAnsiTheme="minorHAnsi" w:cstheme="minorHAnsi"/>
          <w:sz w:val="22"/>
          <w:szCs w:val="22"/>
        </w:rPr>
      </w:pPr>
    </w:p>
    <w:p w14:paraId="4B6B174A" w14:textId="1525DAB8"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Where did you learn about the Essay Prize? ____________________________________</w:t>
      </w:r>
    </w:p>
    <w:p w14:paraId="68447AB7" w14:textId="77777777" w:rsidR="00603A69" w:rsidRPr="00603A69" w:rsidRDefault="00603A69" w:rsidP="006D059F">
      <w:pPr>
        <w:autoSpaceDE w:val="0"/>
        <w:autoSpaceDN w:val="0"/>
        <w:adjustRightInd w:val="0"/>
        <w:rPr>
          <w:rFonts w:asciiTheme="minorHAnsi" w:hAnsiTheme="minorHAnsi" w:cstheme="minorHAnsi"/>
          <w:sz w:val="22"/>
          <w:szCs w:val="22"/>
        </w:rPr>
      </w:pPr>
    </w:p>
    <w:p w14:paraId="560E9F04" w14:textId="36C41210" w:rsidR="00603A69"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Number of words (inclusive of footnotes and references) _________________________</w:t>
      </w:r>
      <w:r w:rsidR="007A68C9">
        <w:rPr>
          <w:rFonts w:asciiTheme="minorHAnsi" w:hAnsiTheme="minorHAnsi" w:cstheme="minorHAnsi"/>
          <w:sz w:val="22"/>
          <w:szCs w:val="22"/>
        </w:rPr>
        <w:br/>
      </w:r>
    </w:p>
    <w:p w14:paraId="707F4A65" w14:textId="0E6AAC80" w:rsidR="006D059F"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Research degree Registration:</w:t>
      </w:r>
    </w:p>
    <w:p w14:paraId="2D685343" w14:textId="77777777" w:rsidR="00C159BA" w:rsidRPr="007A68C9" w:rsidRDefault="00C159BA" w:rsidP="006D059F">
      <w:pPr>
        <w:autoSpaceDE w:val="0"/>
        <w:autoSpaceDN w:val="0"/>
        <w:adjustRightInd w:val="0"/>
        <w:rPr>
          <w:rFonts w:asciiTheme="minorHAnsi" w:hAnsiTheme="minorHAnsi" w:cstheme="minorHAnsi"/>
          <w:b/>
          <w:bCs/>
          <w:sz w:val="22"/>
          <w:szCs w:val="22"/>
        </w:rPr>
      </w:pPr>
    </w:p>
    <w:p w14:paraId="5E55EE90" w14:textId="17005FB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Date of initial registration ___________________________________________________</w:t>
      </w:r>
    </w:p>
    <w:p w14:paraId="0465750F" w14:textId="77777777" w:rsidR="007A68C9" w:rsidRPr="00603A69" w:rsidRDefault="007A68C9" w:rsidP="006D059F">
      <w:pPr>
        <w:autoSpaceDE w:val="0"/>
        <w:autoSpaceDN w:val="0"/>
        <w:adjustRightInd w:val="0"/>
        <w:rPr>
          <w:rFonts w:asciiTheme="minorHAnsi" w:hAnsiTheme="minorHAnsi" w:cstheme="minorHAnsi"/>
          <w:sz w:val="22"/>
          <w:szCs w:val="22"/>
        </w:rPr>
      </w:pPr>
    </w:p>
    <w:p w14:paraId="21ADFD7B" w14:textId="5E8008C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Is your registration still current? Yes/No</w:t>
      </w:r>
    </w:p>
    <w:p w14:paraId="70DE30BB" w14:textId="77777777" w:rsidR="007A68C9" w:rsidRPr="00603A69" w:rsidRDefault="007A68C9" w:rsidP="006D059F">
      <w:pPr>
        <w:autoSpaceDE w:val="0"/>
        <w:autoSpaceDN w:val="0"/>
        <w:adjustRightInd w:val="0"/>
        <w:rPr>
          <w:rFonts w:asciiTheme="minorHAnsi" w:hAnsiTheme="minorHAnsi" w:cstheme="minorHAnsi"/>
          <w:sz w:val="22"/>
          <w:szCs w:val="22"/>
        </w:rPr>
      </w:pPr>
    </w:p>
    <w:p w14:paraId="2AE21221" w14:textId="1AF5B07A"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If the thesis has been completed, give the date of submission _______________________</w:t>
      </w:r>
      <w:r w:rsidR="007A68C9">
        <w:rPr>
          <w:rFonts w:asciiTheme="minorHAnsi" w:hAnsiTheme="minorHAnsi" w:cstheme="minorHAnsi"/>
          <w:sz w:val="22"/>
          <w:szCs w:val="22"/>
        </w:rPr>
        <w:br/>
      </w:r>
    </w:p>
    <w:p w14:paraId="3DDE498A" w14:textId="77777777" w:rsidR="006D059F" w:rsidRPr="007A68C9"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 xml:space="preserve">Your </w:t>
      </w:r>
      <w:r w:rsidR="00DE6769" w:rsidRPr="007A68C9">
        <w:rPr>
          <w:rFonts w:asciiTheme="minorHAnsi" w:hAnsiTheme="minorHAnsi" w:cstheme="minorHAnsi"/>
          <w:b/>
          <w:bCs/>
          <w:sz w:val="22"/>
          <w:szCs w:val="22"/>
        </w:rPr>
        <w:t>supervisor is required to confi</w:t>
      </w:r>
      <w:r w:rsidRPr="007A68C9">
        <w:rPr>
          <w:rFonts w:asciiTheme="minorHAnsi" w:hAnsiTheme="minorHAnsi" w:cstheme="minorHAnsi"/>
          <w:b/>
          <w:bCs/>
          <w:sz w:val="22"/>
          <w:szCs w:val="22"/>
        </w:rPr>
        <w:t>rm the above details:</w:t>
      </w:r>
    </w:p>
    <w:p w14:paraId="4E3235A8" w14:textId="77777777" w:rsidR="007A68C9" w:rsidRDefault="007A68C9" w:rsidP="006D059F">
      <w:pPr>
        <w:autoSpaceDE w:val="0"/>
        <w:autoSpaceDN w:val="0"/>
        <w:adjustRightInd w:val="0"/>
        <w:rPr>
          <w:rFonts w:asciiTheme="minorHAnsi" w:hAnsiTheme="minorHAnsi" w:cstheme="minorHAnsi"/>
          <w:sz w:val="22"/>
          <w:szCs w:val="22"/>
        </w:rPr>
      </w:pPr>
    </w:p>
    <w:p w14:paraId="13B80CE6" w14:textId="4348780C"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signature ______________________________________________________</w:t>
      </w:r>
    </w:p>
    <w:p w14:paraId="1EE4E262" w14:textId="77777777" w:rsidR="007A68C9" w:rsidRDefault="007A68C9" w:rsidP="006D059F">
      <w:pPr>
        <w:autoSpaceDE w:val="0"/>
        <w:autoSpaceDN w:val="0"/>
        <w:adjustRightInd w:val="0"/>
        <w:rPr>
          <w:rFonts w:asciiTheme="minorHAnsi" w:hAnsiTheme="minorHAnsi" w:cstheme="minorHAnsi"/>
          <w:sz w:val="22"/>
          <w:szCs w:val="22"/>
        </w:rPr>
      </w:pPr>
    </w:p>
    <w:p w14:paraId="16D39E43" w14:textId="77414AF0"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print name _________________________________________________________</w:t>
      </w:r>
    </w:p>
    <w:p w14:paraId="62A29323" w14:textId="77777777" w:rsidR="007A68C9" w:rsidRDefault="007A68C9" w:rsidP="006D059F">
      <w:pPr>
        <w:autoSpaceDE w:val="0"/>
        <w:autoSpaceDN w:val="0"/>
        <w:adjustRightInd w:val="0"/>
        <w:rPr>
          <w:rFonts w:asciiTheme="minorHAnsi" w:hAnsiTheme="minorHAnsi" w:cstheme="minorHAnsi"/>
          <w:sz w:val="22"/>
          <w:szCs w:val="22"/>
        </w:rPr>
      </w:pPr>
    </w:p>
    <w:p w14:paraId="4F6B277D" w14:textId="59C340FA"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university address _______________________________________________</w:t>
      </w:r>
    </w:p>
    <w:p w14:paraId="32A0995A" w14:textId="77777777" w:rsidR="007A68C9" w:rsidRPr="00603A69" w:rsidRDefault="007A68C9" w:rsidP="006D059F">
      <w:pPr>
        <w:autoSpaceDE w:val="0"/>
        <w:autoSpaceDN w:val="0"/>
        <w:adjustRightInd w:val="0"/>
        <w:rPr>
          <w:rFonts w:asciiTheme="minorHAnsi" w:hAnsiTheme="minorHAnsi" w:cstheme="minorHAnsi"/>
          <w:sz w:val="22"/>
          <w:szCs w:val="22"/>
        </w:rPr>
      </w:pPr>
    </w:p>
    <w:p w14:paraId="5CD6B442" w14:textId="11F39CC7"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49D249D2" w14:textId="77777777" w:rsidR="007A68C9" w:rsidRPr="00603A69" w:rsidRDefault="007A68C9" w:rsidP="006D059F">
      <w:pPr>
        <w:autoSpaceDE w:val="0"/>
        <w:autoSpaceDN w:val="0"/>
        <w:adjustRightInd w:val="0"/>
        <w:rPr>
          <w:rFonts w:asciiTheme="minorHAnsi" w:hAnsiTheme="minorHAnsi" w:cstheme="minorHAnsi"/>
          <w:sz w:val="22"/>
          <w:szCs w:val="22"/>
        </w:rPr>
      </w:pPr>
    </w:p>
    <w:p w14:paraId="33CE3D9D" w14:textId="77777777" w:rsidR="006D059F" w:rsidRPr="00603A69" w:rsidRDefault="006D059F" w:rsidP="006D059F">
      <w:pPr>
        <w:autoSpaceDE w:val="0"/>
        <w:autoSpaceDN w:val="0"/>
        <w:adjustRightInd w:val="0"/>
        <w:rPr>
          <w:rFonts w:asciiTheme="minorHAnsi" w:hAnsiTheme="minorHAnsi" w:cstheme="minorHAnsi"/>
          <w:i/>
          <w:iCs/>
          <w:sz w:val="22"/>
          <w:szCs w:val="22"/>
        </w:rPr>
      </w:pPr>
      <w:r w:rsidRPr="00603A69">
        <w:rPr>
          <w:rFonts w:asciiTheme="minorHAnsi" w:hAnsiTheme="minorHAnsi" w:cstheme="minorHAnsi"/>
          <w:sz w:val="22"/>
          <w:szCs w:val="22"/>
        </w:rPr>
        <w:t xml:space="preserve">As author, please acknowledge your acceptance of the rules for the </w:t>
      </w:r>
      <w:r w:rsidRPr="00603A69">
        <w:rPr>
          <w:rFonts w:asciiTheme="minorHAnsi" w:hAnsiTheme="minorHAnsi" w:cstheme="minorHAnsi"/>
          <w:i/>
          <w:iCs/>
          <w:sz w:val="22"/>
          <w:szCs w:val="22"/>
        </w:rPr>
        <w:t xml:space="preserve">Labour History Review </w:t>
      </w:r>
      <w:r w:rsidRPr="00603A69">
        <w:rPr>
          <w:rFonts w:asciiTheme="minorHAnsi" w:hAnsiTheme="minorHAnsi" w:cstheme="minorHAnsi"/>
          <w:sz w:val="22"/>
          <w:szCs w:val="22"/>
        </w:rPr>
        <w:t>Essay Prize by signing below:</w:t>
      </w:r>
    </w:p>
    <w:p w14:paraId="0A1E909F" w14:textId="77777777" w:rsidR="006D059F" w:rsidRPr="00603A69" w:rsidRDefault="006D059F" w:rsidP="006D059F">
      <w:pPr>
        <w:autoSpaceDE w:val="0"/>
        <w:autoSpaceDN w:val="0"/>
        <w:adjustRightInd w:val="0"/>
        <w:rPr>
          <w:rFonts w:asciiTheme="minorHAnsi" w:hAnsiTheme="minorHAnsi" w:cstheme="minorHAnsi"/>
          <w:sz w:val="22"/>
          <w:szCs w:val="22"/>
        </w:rPr>
      </w:pPr>
    </w:p>
    <w:p w14:paraId="519EDC68" w14:textId="6A336E6B"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Author’s signature _____________________________ Date ___________________</w:t>
      </w:r>
    </w:p>
    <w:p w14:paraId="567A67E8" w14:textId="77777777" w:rsidR="006D059F" w:rsidRPr="00603A69" w:rsidRDefault="006D059F" w:rsidP="006D059F">
      <w:pPr>
        <w:autoSpaceDE w:val="0"/>
        <w:autoSpaceDN w:val="0"/>
        <w:adjustRightInd w:val="0"/>
        <w:rPr>
          <w:rFonts w:asciiTheme="minorHAnsi" w:hAnsiTheme="minorHAnsi" w:cstheme="minorHAnsi"/>
          <w:sz w:val="22"/>
          <w:szCs w:val="22"/>
        </w:rPr>
      </w:pPr>
    </w:p>
    <w:p w14:paraId="30F11F3A" w14:textId="77777777" w:rsidR="006D059F" w:rsidRPr="00603A69" w:rsidRDefault="00B41687"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return to: Professor</w:t>
      </w:r>
      <w:r w:rsidR="006D059F" w:rsidRPr="00603A69">
        <w:rPr>
          <w:rFonts w:asciiTheme="minorHAnsi" w:hAnsiTheme="minorHAnsi" w:cstheme="minorHAnsi"/>
          <w:sz w:val="22"/>
          <w:szCs w:val="22"/>
        </w:rPr>
        <w:t xml:space="preserve"> Peter Gurney, Department of History, University of Essex,</w:t>
      </w:r>
    </w:p>
    <w:p w14:paraId="33159EF6" w14:textId="7ABAAD3A" w:rsidR="005C7748" w:rsidRPr="007A68C9" w:rsidRDefault="006D059F" w:rsidP="007A68C9">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Colchester, CO4 3SQ; </w:t>
      </w:r>
      <w:r w:rsidRPr="00603A69">
        <w:rPr>
          <w:rFonts w:asciiTheme="minorHAnsi" w:hAnsiTheme="minorHAnsi" w:cstheme="minorHAnsi"/>
          <w:i/>
          <w:iCs/>
          <w:sz w:val="22"/>
          <w:szCs w:val="22"/>
        </w:rPr>
        <w:t xml:space="preserve">or </w:t>
      </w:r>
      <w:r w:rsidR="008A48C1">
        <w:rPr>
          <w:rFonts w:asciiTheme="minorHAnsi" w:hAnsiTheme="minorHAnsi" w:cstheme="minorHAnsi"/>
          <w:sz w:val="22"/>
          <w:szCs w:val="22"/>
        </w:rPr>
        <w:t>Professor</w:t>
      </w:r>
      <w:r w:rsidRPr="00603A69">
        <w:rPr>
          <w:rFonts w:asciiTheme="minorHAnsi" w:hAnsiTheme="minorHAnsi" w:cstheme="minorHAnsi"/>
          <w:sz w:val="22"/>
          <w:szCs w:val="22"/>
        </w:rPr>
        <w:t xml:space="preserve"> Paul Corthorn, School of History</w:t>
      </w:r>
      <w:r w:rsidR="00DE6769" w:rsidRPr="00603A69">
        <w:rPr>
          <w:rFonts w:asciiTheme="minorHAnsi" w:hAnsiTheme="minorHAnsi" w:cstheme="minorHAnsi"/>
          <w:sz w:val="22"/>
          <w:szCs w:val="22"/>
        </w:rPr>
        <w:t xml:space="preserve">, </w:t>
      </w:r>
      <w:r w:rsidRPr="00603A69">
        <w:rPr>
          <w:rFonts w:asciiTheme="minorHAnsi" w:hAnsiTheme="minorHAnsi" w:cstheme="minorHAnsi"/>
          <w:sz w:val="22"/>
          <w:szCs w:val="22"/>
        </w:rPr>
        <w:t>Anthropology,</w:t>
      </w:r>
      <w:r w:rsidR="00DE6769" w:rsidRPr="00603A69">
        <w:rPr>
          <w:rFonts w:asciiTheme="minorHAnsi" w:hAnsiTheme="minorHAnsi" w:cstheme="minorHAnsi"/>
          <w:sz w:val="22"/>
          <w:szCs w:val="22"/>
        </w:rPr>
        <w:t xml:space="preserve"> Philosophy and Politics, </w:t>
      </w:r>
      <w:r w:rsidRPr="00603A69">
        <w:rPr>
          <w:rFonts w:asciiTheme="minorHAnsi" w:hAnsiTheme="minorHAnsi" w:cstheme="minorHAnsi"/>
          <w:sz w:val="22"/>
          <w:szCs w:val="22"/>
        </w:rPr>
        <w:t>Queen’s University Belfast, Belfast, BT7 1NN.</w:t>
      </w:r>
    </w:p>
    <w:sectPr w:rsidR="005C7748" w:rsidRPr="007A68C9">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78F99" w14:textId="77777777" w:rsidR="000C4E35" w:rsidRDefault="000C4E35" w:rsidP="007A68C9">
      <w:r>
        <w:separator/>
      </w:r>
    </w:p>
  </w:endnote>
  <w:endnote w:type="continuationSeparator" w:id="0">
    <w:p w14:paraId="30401ECE" w14:textId="77777777" w:rsidR="000C4E35" w:rsidRDefault="000C4E35" w:rsidP="007A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58382" w14:textId="24DBE3D3" w:rsidR="007A68C9" w:rsidRDefault="007A68C9">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r>
      <w:rPr>
        <w:caps/>
        <w:noProof/>
        <w:color w:val="5B9BD5" w:themeColor="accent1"/>
      </w:rPr>
      <w:t xml:space="preserve"> of 3</w:t>
    </w:r>
  </w:p>
  <w:p w14:paraId="5B0DC558" w14:textId="4AF6FF5F" w:rsidR="007A68C9" w:rsidRDefault="007A68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94C46" w14:textId="77777777" w:rsidR="000C4E35" w:rsidRDefault="000C4E35" w:rsidP="007A68C9">
      <w:r>
        <w:separator/>
      </w:r>
    </w:p>
  </w:footnote>
  <w:footnote w:type="continuationSeparator" w:id="0">
    <w:p w14:paraId="2408A58A" w14:textId="77777777" w:rsidR="000C4E35" w:rsidRDefault="000C4E35" w:rsidP="007A68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59F"/>
    <w:rsid w:val="00054501"/>
    <w:rsid w:val="000C4E35"/>
    <w:rsid w:val="00346BC1"/>
    <w:rsid w:val="003D0807"/>
    <w:rsid w:val="003E3787"/>
    <w:rsid w:val="00544F9F"/>
    <w:rsid w:val="00596A78"/>
    <w:rsid w:val="005C7748"/>
    <w:rsid w:val="00603A69"/>
    <w:rsid w:val="00606258"/>
    <w:rsid w:val="006454D0"/>
    <w:rsid w:val="006D059F"/>
    <w:rsid w:val="0070658A"/>
    <w:rsid w:val="007A68C9"/>
    <w:rsid w:val="007B260C"/>
    <w:rsid w:val="008A48C1"/>
    <w:rsid w:val="0090404B"/>
    <w:rsid w:val="00AF28E2"/>
    <w:rsid w:val="00B41687"/>
    <w:rsid w:val="00C159BA"/>
    <w:rsid w:val="00C51A71"/>
    <w:rsid w:val="00C60B03"/>
    <w:rsid w:val="00D465E1"/>
    <w:rsid w:val="00D60999"/>
    <w:rsid w:val="00DE6769"/>
    <w:rsid w:val="00EE3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067DC"/>
  <w15:chartTrackingRefBased/>
  <w15:docId w15:val="{A0B70299-EA0A-4572-9D90-D86DAE79D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59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4D0"/>
    <w:rPr>
      <w:color w:val="0563C1" w:themeColor="hyperlink"/>
      <w:u w:val="single"/>
    </w:rPr>
  </w:style>
  <w:style w:type="character" w:styleId="UnresolvedMention">
    <w:name w:val="Unresolved Mention"/>
    <w:basedOn w:val="DefaultParagraphFont"/>
    <w:uiPriority w:val="99"/>
    <w:semiHidden/>
    <w:unhideWhenUsed/>
    <w:rsid w:val="006454D0"/>
    <w:rPr>
      <w:color w:val="605E5C"/>
      <w:shd w:val="clear" w:color="auto" w:fill="E1DFDD"/>
    </w:rPr>
  </w:style>
  <w:style w:type="paragraph" w:styleId="Title">
    <w:name w:val="Title"/>
    <w:basedOn w:val="Normal"/>
    <w:next w:val="Normal"/>
    <w:link w:val="TitleChar"/>
    <w:uiPriority w:val="10"/>
    <w:qFormat/>
    <w:rsid w:val="00603A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A69"/>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7A68C9"/>
    <w:pPr>
      <w:tabs>
        <w:tab w:val="center" w:pos="4513"/>
        <w:tab w:val="right" w:pos="9026"/>
      </w:tabs>
    </w:pPr>
  </w:style>
  <w:style w:type="character" w:customStyle="1" w:styleId="HeaderChar">
    <w:name w:val="Header Char"/>
    <w:basedOn w:val="DefaultParagraphFont"/>
    <w:link w:val="Header"/>
    <w:uiPriority w:val="99"/>
    <w:rsid w:val="007A68C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A68C9"/>
    <w:pPr>
      <w:tabs>
        <w:tab w:val="center" w:pos="4513"/>
        <w:tab w:val="right" w:pos="9026"/>
      </w:tabs>
    </w:pPr>
  </w:style>
  <w:style w:type="character" w:customStyle="1" w:styleId="FooterChar">
    <w:name w:val="Footer Char"/>
    <w:basedOn w:val="DefaultParagraphFont"/>
    <w:link w:val="Footer"/>
    <w:uiPriority w:val="99"/>
    <w:rsid w:val="007A68C9"/>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C60B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sttet378908538.files.wordpress.com/2020/10/lhr-guide-for-contributors.pdf" TargetMode="External"/><Relationship Id="rId3" Type="http://schemas.openxmlformats.org/officeDocument/2006/relationships/webSettings" Target="webSettings.xml"/><Relationship Id="rId7" Type="http://schemas.openxmlformats.org/officeDocument/2006/relationships/hyperlink" Target="https://testtet378908538.files.wordpress.com/2020/10/lhr-guide-for-contributors.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Queens University Belfast</Company>
  <LinksUpToDate>false</LinksUpToDate>
  <CharactersWithSpaces>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Corthorn</dc:creator>
  <cp:keywords/>
  <dc:description/>
  <cp:lastModifiedBy>mark crail</cp:lastModifiedBy>
  <cp:revision>12</cp:revision>
  <dcterms:created xsi:type="dcterms:W3CDTF">2020-10-24T13:07:00Z</dcterms:created>
  <dcterms:modified xsi:type="dcterms:W3CDTF">2024-01-08T10:38:00Z</dcterms:modified>
</cp:coreProperties>
</file>