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FB09E" w14:textId="77777777" w:rsidR="00EC3191" w:rsidRDefault="00EC3191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7EC6119F" w14:textId="77777777" w:rsidR="00EC3191" w:rsidRDefault="00EC3191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767AB485" w14:textId="67B751B2" w:rsidR="00EA5407" w:rsidRDefault="00EA5407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 w:rsidRPr="007C4818">
        <w:rPr>
          <w:rFonts w:ascii="Calibri" w:hAnsi="Calibri" w:cs="Calibri"/>
          <w:b/>
          <w:bCs/>
          <w:i/>
          <w:iCs/>
          <w:sz w:val="28"/>
          <w:szCs w:val="28"/>
        </w:rPr>
        <w:t xml:space="preserve">Labour History Review </w:t>
      </w:r>
    </w:p>
    <w:p w14:paraId="47C23C3A" w14:textId="6009E3F2" w:rsidR="00EA5407" w:rsidRDefault="00EA5407" w:rsidP="00EA5407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018D56C3" w14:textId="0316B12D" w:rsidR="00EA5407" w:rsidRDefault="00EA5407" w:rsidP="00EA5407">
      <w:pPr>
        <w:contextualSpacing/>
        <w:jc w:val="center"/>
        <w:rPr>
          <w:rFonts w:ascii="Calibri" w:hAnsi="Calibri" w:cs="Calibri"/>
          <w:b/>
          <w:bCs/>
        </w:rPr>
      </w:pPr>
      <w:r w:rsidRPr="007C4818">
        <w:rPr>
          <w:rFonts w:ascii="Calibri" w:hAnsi="Calibri" w:cs="Calibri"/>
          <w:b/>
          <w:bCs/>
        </w:rPr>
        <w:t>20</w:t>
      </w:r>
      <w:r>
        <w:rPr>
          <w:rFonts w:ascii="Calibri" w:hAnsi="Calibri" w:cs="Calibri"/>
          <w:b/>
          <w:bCs/>
        </w:rPr>
        <w:t>21 Index</w:t>
      </w:r>
    </w:p>
    <w:p w14:paraId="26463A94" w14:textId="77777777" w:rsidR="00EA5407" w:rsidRDefault="00EA5407" w:rsidP="00EA5407">
      <w:pPr>
        <w:contextualSpacing/>
        <w:jc w:val="center"/>
        <w:rPr>
          <w:rFonts w:ascii="Calibri" w:hAnsi="Calibri" w:cs="Calibri"/>
          <w:b/>
          <w:bCs/>
        </w:rPr>
      </w:pPr>
    </w:p>
    <w:p w14:paraId="6F41FB08" w14:textId="77777777" w:rsidR="00EA5407" w:rsidRDefault="00EA5407" w:rsidP="00EA5407">
      <w:pPr>
        <w:contextualSpacing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Dr Mike Mecham</w:t>
      </w:r>
    </w:p>
    <w:p w14:paraId="5148613F" w14:textId="5D5BA994" w:rsidR="00EA5407" w:rsidRDefault="00EA5407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St Mary’s University, London</w:t>
      </w:r>
    </w:p>
    <w:p w14:paraId="20858ACE" w14:textId="3E2AB3DD" w:rsidR="000D2A54" w:rsidRDefault="000D2A54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0742F384" w14:textId="07C93410" w:rsidR="000D2A54" w:rsidRDefault="000D2A54" w:rsidP="000D2A54">
      <w:pPr>
        <w:contextualSpacing/>
        <w:rPr>
          <w:rFonts w:ascii="Calibri" w:hAnsi="Calibri" w:cs="Calibri"/>
          <w:szCs w:val="24"/>
        </w:rPr>
      </w:pPr>
      <w:r w:rsidRPr="000D2A54">
        <w:rPr>
          <w:rFonts w:ascii="Calibri" w:hAnsi="Calibri" w:cs="Calibri"/>
          <w:b/>
          <w:bCs/>
          <w:szCs w:val="24"/>
        </w:rPr>
        <w:t>Note</w:t>
      </w:r>
      <w:r>
        <w:rPr>
          <w:rFonts w:ascii="Calibri" w:hAnsi="Calibri" w:cs="Calibri"/>
          <w:szCs w:val="24"/>
        </w:rPr>
        <w:t xml:space="preserve">: All previous indexes covering all issues of </w:t>
      </w:r>
      <w:r w:rsidRPr="000D2A54">
        <w:rPr>
          <w:rFonts w:ascii="Calibri" w:hAnsi="Calibri" w:cs="Calibri"/>
          <w:i/>
          <w:iCs/>
          <w:szCs w:val="24"/>
        </w:rPr>
        <w:t>The Society Labour History Society (SSLH) Bulletin</w:t>
      </w:r>
      <w:r>
        <w:rPr>
          <w:rFonts w:ascii="Calibri" w:hAnsi="Calibri" w:cs="Calibri"/>
          <w:szCs w:val="24"/>
        </w:rPr>
        <w:t xml:space="preserve"> (1960-</w:t>
      </w:r>
      <w:r w:rsidR="00FE5D2B">
        <w:rPr>
          <w:rFonts w:ascii="Calibri" w:hAnsi="Calibri" w:cs="Calibri"/>
          <w:szCs w:val="24"/>
        </w:rPr>
        <w:t>1989</w:t>
      </w:r>
      <w:r>
        <w:rPr>
          <w:rFonts w:ascii="Calibri" w:hAnsi="Calibri" w:cs="Calibri"/>
          <w:szCs w:val="24"/>
        </w:rPr>
        <w:t xml:space="preserve">) and the </w:t>
      </w:r>
      <w:r>
        <w:rPr>
          <w:rFonts w:ascii="Calibri" w:hAnsi="Calibri" w:cs="Calibri"/>
          <w:i/>
          <w:iCs/>
          <w:szCs w:val="24"/>
        </w:rPr>
        <w:t>Labour History Review</w:t>
      </w:r>
      <w:r>
        <w:rPr>
          <w:rFonts w:ascii="Calibri" w:hAnsi="Calibri" w:cs="Calibri"/>
          <w:szCs w:val="24"/>
        </w:rPr>
        <w:t xml:space="preserve"> (19</w:t>
      </w:r>
      <w:r w:rsidR="00FE5D2B">
        <w:rPr>
          <w:rFonts w:ascii="Calibri" w:hAnsi="Calibri" w:cs="Calibri"/>
          <w:szCs w:val="24"/>
        </w:rPr>
        <w:t>90</w:t>
      </w:r>
      <w:r>
        <w:rPr>
          <w:rFonts w:ascii="Calibri" w:hAnsi="Calibri" w:cs="Calibri"/>
          <w:szCs w:val="24"/>
        </w:rPr>
        <w:t xml:space="preserve">-2020) can be found on the SSLH website at </w:t>
      </w:r>
      <w:hyperlink r:id="rId6" w:history="1">
        <w:r w:rsidRPr="00432C8B">
          <w:rPr>
            <w:rStyle w:val="Hyperlink"/>
            <w:rFonts w:ascii="Calibri" w:hAnsi="Calibri" w:cs="Calibri"/>
            <w:szCs w:val="24"/>
          </w:rPr>
          <w:t>https://sslh.org.uk/publications/lhr-index/</w:t>
        </w:r>
      </w:hyperlink>
      <w:r>
        <w:rPr>
          <w:rFonts w:ascii="Calibri" w:hAnsi="Calibri" w:cs="Calibri"/>
          <w:szCs w:val="24"/>
        </w:rPr>
        <w:t>.</w:t>
      </w:r>
    </w:p>
    <w:p w14:paraId="0C5147FE" w14:textId="1EF05EA5" w:rsidR="000D2A54" w:rsidRDefault="000D2A54" w:rsidP="000D2A54">
      <w:pPr>
        <w:contextualSpacing/>
        <w:rPr>
          <w:rFonts w:ascii="Calibri" w:hAnsi="Calibri" w:cs="Calibri"/>
          <w:szCs w:val="24"/>
        </w:rPr>
      </w:pPr>
    </w:p>
    <w:p w14:paraId="066B9B4A" w14:textId="3A2A312C" w:rsidR="000D2A54" w:rsidRPr="00511B21" w:rsidRDefault="000D2A54" w:rsidP="000D2A54">
      <w:pPr>
        <w:contextualSpacing/>
        <w:rPr>
          <w:rFonts w:ascii="Calibri" w:hAnsi="Calibri" w:cs="Calibri"/>
          <w:b/>
          <w:bCs/>
          <w:sz w:val="28"/>
          <w:szCs w:val="28"/>
        </w:rPr>
      </w:pPr>
      <w:r w:rsidRPr="00511B21">
        <w:rPr>
          <w:rFonts w:ascii="Calibri" w:hAnsi="Calibri" w:cs="Calibri"/>
          <w:b/>
          <w:bCs/>
          <w:sz w:val="28"/>
          <w:szCs w:val="28"/>
        </w:rPr>
        <w:t>JOURNAL ISSUES</w:t>
      </w:r>
    </w:p>
    <w:p w14:paraId="7FAD44F7" w14:textId="353BABB8" w:rsidR="000D2A54" w:rsidRDefault="000D2A54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4D379293" w14:textId="436176B9" w:rsidR="000D2A54" w:rsidRDefault="000D2A54" w:rsidP="000D2A5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Volume 86 (2021)</w:t>
      </w:r>
    </w:p>
    <w:p w14:paraId="0D146609" w14:textId="629B1E0A" w:rsidR="000D2A54" w:rsidRDefault="000D2A54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73DC5D5E" w14:textId="2D0BB112" w:rsidR="000D2A54" w:rsidRDefault="000D2A54" w:rsidP="000D2A54">
      <w:pPr>
        <w:contextualSpacing/>
        <w:rPr>
          <w:rFonts w:ascii="Calibri" w:hAnsi="Calibri" w:cs="Calibri"/>
          <w:b/>
          <w:bCs/>
          <w:i/>
          <w:i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1 (April) Special issue: </w:t>
      </w:r>
      <w:r w:rsidRPr="000D2A54">
        <w:rPr>
          <w:rFonts w:ascii="Calibri" w:hAnsi="Calibri" w:cs="Calibri"/>
          <w:b/>
          <w:bCs/>
          <w:i/>
          <w:iCs/>
          <w:szCs w:val="24"/>
        </w:rPr>
        <w:t>Workplace Occupations in British Labour History: Rise, Fall and Historical Legacies</w:t>
      </w:r>
    </w:p>
    <w:p w14:paraId="4D5D003C" w14:textId="1E748740" w:rsidR="000D2A54" w:rsidRDefault="00F562BD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0D2A54" w:rsidRPr="005E3DDD">
        <w:rPr>
          <w:rFonts w:ascii="Calibri" w:hAnsi="Calibri" w:cs="Calibri"/>
          <w:szCs w:val="24"/>
        </w:rPr>
        <w:t>Workplace Occupations in British Labour History: Rise, Fall and Historical Legacies</w:t>
      </w:r>
      <w:r w:rsidR="005E3DDD">
        <w:rPr>
          <w:rFonts w:ascii="Calibri" w:hAnsi="Calibri" w:cs="Calibri"/>
          <w:szCs w:val="24"/>
        </w:rPr>
        <w:t xml:space="preserve"> – Andy Clark, guest editor (1-6)</w:t>
      </w:r>
    </w:p>
    <w:p w14:paraId="43D494E3" w14:textId="77755679" w:rsidR="005E3DDD" w:rsidRDefault="00F562BD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E3DDD">
        <w:rPr>
          <w:rFonts w:ascii="Calibri" w:hAnsi="Calibri" w:cs="Calibri"/>
          <w:szCs w:val="24"/>
        </w:rPr>
        <w:t>After UCS: Workplace Occupation in Britain in the 1970s – Alan Tuckman (7-3</w:t>
      </w:r>
      <w:r w:rsidR="00A104DE">
        <w:rPr>
          <w:rFonts w:ascii="Calibri" w:hAnsi="Calibri" w:cs="Calibri"/>
          <w:szCs w:val="24"/>
        </w:rPr>
        <w:t>5</w:t>
      </w:r>
      <w:r w:rsidR="005E3DDD">
        <w:rPr>
          <w:rFonts w:ascii="Calibri" w:hAnsi="Calibri" w:cs="Calibri"/>
          <w:szCs w:val="24"/>
        </w:rPr>
        <w:t>)</w:t>
      </w:r>
    </w:p>
    <w:p w14:paraId="21C24FBA" w14:textId="6B8350F2" w:rsidR="005E3DDD" w:rsidRDefault="00F562BD" w:rsidP="000D2A54">
      <w:pPr>
        <w:contextualSpacing/>
        <w:rPr>
          <w:rFonts w:ascii="Calibri" w:hAnsi="Calibri" w:cs="Calibri"/>
          <w:szCs w:val="24"/>
        </w:rPr>
      </w:pPr>
      <w:proofErr w:type="gramStart"/>
      <w:r>
        <w:rPr>
          <w:rFonts w:ascii="Calibri" w:hAnsi="Calibri" w:cs="Calibri"/>
          <w:szCs w:val="24"/>
        </w:rPr>
        <w:t>●</w:t>
      </w:r>
      <w:r w:rsidR="005E3DDD">
        <w:rPr>
          <w:rFonts w:ascii="Calibri" w:hAnsi="Calibri" w:cs="Calibri"/>
          <w:szCs w:val="24"/>
        </w:rPr>
        <w:t>‘</w:t>
      </w:r>
      <w:proofErr w:type="gramEnd"/>
      <w:r w:rsidR="005E3DDD">
        <w:rPr>
          <w:rFonts w:ascii="Calibri" w:hAnsi="Calibri" w:cs="Calibri"/>
          <w:szCs w:val="24"/>
        </w:rPr>
        <w:t>There is Nothing There For Us and Nothing for the Future’: Deindustrialisation and Workplace Occupation, 1981-1982 – Andy Clark (37-6</w:t>
      </w:r>
      <w:r w:rsidR="00A104DE">
        <w:rPr>
          <w:rFonts w:ascii="Calibri" w:hAnsi="Calibri" w:cs="Calibri"/>
          <w:szCs w:val="24"/>
        </w:rPr>
        <w:t>1</w:t>
      </w:r>
      <w:r w:rsidR="005E3DDD">
        <w:rPr>
          <w:rFonts w:ascii="Calibri" w:hAnsi="Calibri" w:cs="Calibri"/>
          <w:szCs w:val="24"/>
        </w:rPr>
        <w:t>)</w:t>
      </w:r>
    </w:p>
    <w:p w14:paraId="4A27F176" w14:textId="27C550D2" w:rsidR="005E3DDD" w:rsidRDefault="00F562BD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E3DDD">
        <w:rPr>
          <w:rFonts w:ascii="Calibri" w:hAnsi="Calibri" w:cs="Calibri"/>
          <w:szCs w:val="24"/>
        </w:rPr>
        <w:t xml:space="preserve">Defending the Right to Work: The 1983 Times Workers’ Occupation in Dundee – Valerie Wright, Jim </w:t>
      </w:r>
      <w:proofErr w:type="gramStart"/>
      <w:r w:rsidR="005E3DDD">
        <w:rPr>
          <w:rFonts w:ascii="Calibri" w:hAnsi="Calibri" w:cs="Calibri"/>
          <w:szCs w:val="24"/>
        </w:rPr>
        <w:t>Phillips</w:t>
      </w:r>
      <w:proofErr w:type="gramEnd"/>
      <w:r w:rsidR="005E3DDD">
        <w:rPr>
          <w:rFonts w:ascii="Calibri" w:hAnsi="Calibri" w:cs="Calibri"/>
          <w:szCs w:val="24"/>
        </w:rPr>
        <w:t xml:space="preserve"> and Jim Tomlinson (63-90)</w:t>
      </w:r>
    </w:p>
    <w:p w14:paraId="370EC604" w14:textId="57BA5A56" w:rsidR="005E3DDD" w:rsidRDefault="00F562BD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E3DDD">
        <w:rPr>
          <w:rFonts w:ascii="Calibri" w:hAnsi="Calibri" w:cs="Calibri"/>
          <w:szCs w:val="24"/>
        </w:rPr>
        <w:t xml:space="preserve">Job Destruction and Closures in Deindustrializing Britain: The Uses and Decline of Workplace Occupations in the 1980s – Stephen </w:t>
      </w:r>
      <w:proofErr w:type="spellStart"/>
      <w:r w:rsidR="005E3DDD">
        <w:rPr>
          <w:rFonts w:ascii="Calibri" w:hAnsi="Calibri" w:cs="Calibri"/>
          <w:szCs w:val="24"/>
        </w:rPr>
        <w:t>Mustchin</w:t>
      </w:r>
      <w:proofErr w:type="spellEnd"/>
      <w:r w:rsidR="005E3DDD">
        <w:rPr>
          <w:rFonts w:ascii="Calibri" w:hAnsi="Calibri" w:cs="Calibri"/>
          <w:szCs w:val="24"/>
        </w:rPr>
        <w:t xml:space="preserve"> (91-11</w:t>
      </w:r>
      <w:r w:rsidR="00A104DE">
        <w:rPr>
          <w:rFonts w:ascii="Calibri" w:hAnsi="Calibri" w:cs="Calibri"/>
          <w:szCs w:val="24"/>
        </w:rPr>
        <w:t>5</w:t>
      </w:r>
      <w:r w:rsidR="005E3DDD">
        <w:rPr>
          <w:rFonts w:ascii="Calibri" w:hAnsi="Calibri" w:cs="Calibri"/>
          <w:szCs w:val="24"/>
        </w:rPr>
        <w:t>)</w:t>
      </w:r>
    </w:p>
    <w:p w14:paraId="703CBCC1" w14:textId="23111F51" w:rsidR="005E3DDD" w:rsidRDefault="00F562BD" w:rsidP="000D2A54">
      <w:pPr>
        <w:contextualSpacing/>
        <w:rPr>
          <w:rFonts w:ascii="Calibri" w:hAnsi="Calibri" w:cs="Calibri"/>
          <w:szCs w:val="24"/>
        </w:rPr>
      </w:pPr>
      <w:proofErr w:type="gramStart"/>
      <w:r>
        <w:rPr>
          <w:rFonts w:ascii="Calibri" w:hAnsi="Calibri" w:cs="Calibri"/>
          <w:szCs w:val="24"/>
        </w:rPr>
        <w:t>●</w:t>
      </w:r>
      <w:r w:rsidR="005E3DDD">
        <w:rPr>
          <w:rFonts w:ascii="Calibri" w:hAnsi="Calibri" w:cs="Calibri"/>
          <w:szCs w:val="24"/>
        </w:rPr>
        <w:t>‘</w:t>
      </w:r>
      <w:proofErr w:type="gramEnd"/>
      <w:r w:rsidR="005E3DDD">
        <w:rPr>
          <w:rFonts w:ascii="Calibri" w:hAnsi="Calibri" w:cs="Calibri"/>
          <w:szCs w:val="24"/>
        </w:rPr>
        <w:t>It’s Not a Lot of Boring Old Gits Sitting Around about Remembering the Good Old Days’: The Heritage and Legacy of the 1987 Caterpillar Factory Occupation in Udding</w:t>
      </w:r>
      <w:r w:rsidR="009836AA">
        <w:rPr>
          <w:rFonts w:ascii="Calibri" w:hAnsi="Calibri" w:cs="Calibri"/>
          <w:szCs w:val="24"/>
        </w:rPr>
        <w:t>s</w:t>
      </w:r>
      <w:r w:rsidR="005E3DDD">
        <w:rPr>
          <w:rFonts w:ascii="Calibri" w:hAnsi="Calibri" w:cs="Calibri"/>
          <w:szCs w:val="24"/>
        </w:rPr>
        <w:t>ton, Scotland – Ewan Gibbs (117-14</w:t>
      </w:r>
      <w:r w:rsidR="00A104DE">
        <w:rPr>
          <w:rFonts w:ascii="Calibri" w:hAnsi="Calibri" w:cs="Calibri"/>
          <w:szCs w:val="24"/>
        </w:rPr>
        <w:t>3</w:t>
      </w:r>
      <w:r w:rsidR="005E3DDD">
        <w:rPr>
          <w:rFonts w:ascii="Calibri" w:hAnsi="Calibri" w:cs="Calibri"/>
          <w:szCs w:val="24"/>
        </w:rPr>
        <w:t>)</w:t>
      </w:r>
    </w:p>
    <w:p w14:paraId="30641A77" w14:textId="60A1F127" w:rsidR="005E3DDD" w:rsidRDefault="00F562BD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E3DDD">
        <w:rPr>
          <w:rFonts w:ascii="Calibri" w:hAnsi="Calibri" w:cs="Calibri"/>
          <w:szCs w:val="24"/>
        </w:rPr>
        <w:t>Book Reviews (145-16</w:t>
      </w:r>
      <w:r w:rsidR="00A104DE">
        <w:rPr>
          <w:rFonts w:ascii="Calibri" w:hAnsi="Calibri" w:cs="Calibri"/>
          <w:szCs w:val="24"/>
        </w:rPr>
        <w:t>3</w:t>
      </w:r>
      <w:r w:rsidR="005E3DDD">
        <w:rPr>
          <w:rFonts w:ascii="Calibri" w:hAnsi="Calibri" w:cs="Calibri"/>
          <w:szCs w:val="24"/>
        </w:rPr>
        <w:t>)</w:t>
      </w:r>
    </w:p>
    <w:p w14:paraId="415B87C5" w14:textId="3FAD5928" w:rsidR="00A104DE" w:rsidRDefault="00F562BD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104DE">
        <w:rPr>
          <w:rFonts w:ascii="Calibri" w:hAnsi="Calibri" w:cs="Calibri"/>
          <w:szCs w:val="24"/>
        </w:rPr>
        <w:t>Brief Notices (164)</w:t>
      </w:r>
    </w:p>
    <w:p w14:paraId="67A4DB44" w14:textId="438EAB99" w:rsidR="005E3DDD" w:rsidRDefault="00F562BD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E3DDD">
        <w:rPr>
          <w:rFonts w:ascii="Calibri" w:hAnsi="Calibri" w:cs="Calibri"/>
          <w:szCs w:val="24"/>
        </w:rPr>
        <w:t xml:space="preserve">Workplace Occupation in the United Kingdom, 1971-2019: Appendix to Special Issue of </w:t>
      </w:r>
      <w:r w:rsidR="005E3DDD">
        <w:rPr>
          <w:rFonts w:ascii="Calibri" w:hAnsi="Calibri" w:cs="Calibri"/>
          <w:i/>
          <w:iCs/>
          <w:szCs w:val="24"/>
        </w:rPr>
        <w:t>Labour History Review</w:t>
      </w:r>
      <w:r w:rsidR="00A104DE">
        <w:rPr>
          <w:rFonts w:ascii="Calibri" w:hAnsi="Calibri" w:cs="Calibri"/>
          <w:szCs w:val="24"/>
        </w:rPr>
        <w:t xml:space="preserve"> – Alan Tuckman (165-185)</w:t>
      </w:r>
    </w:p>
    <w:p w14:paraId="5359EAD7" w14:textId="3B932747" w:rsidR="005B4766" w:rsidRDefault="005B4766" w:rsidP="000D2A54">
      <w:pPr>
        <w:contextualSpacing/>
        <w:rPr>
          <w:rFonts w:ascii="Calibri" w:hAnsi="Calibri" w:cs="Calibri"/>
          <w:szCs w:val="24"/>
        </w:rPr>
      </w:pPr>
    </w:p>
    <w:p w14:paraId="1D9BAF70" w14:textId="77777777" w:rsidR="0077060E" w:rsidRDefault="005B4766" w:rsidP="0077060E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2 (July)</w:t>
      </w:r>
    </w:p>
    <w:p w14:paraId="31ECDC22" w14:textId="77777777" w:rsidR="0077060E" w:rsidRDefault="005B4766" w:rsidP="0077060E">
      <w:p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●</w:t>
      </w:r>
      <w:r w:rsidRPr="005B4766">
        <w:rPr>
          <w:rFonts w:asciiTheme="minorHAnsi" w:hAnsiTheme="minorHAnsi" w:cstheme="minorHAnsi"/>
        </w:rPr>
        <w:t xml:space="preserve">E.P. Thompson, </w:t>
      </w:r>
      <w:r w:rsidRPr="009836AA">
        <w:rPr>
          <w:rFonts w:asciiTheme="minorHAnsi" w:hAnsiTheme="minorHAnsi" w:cstheme="minorHAnsi"/>
          <w:i/>
          <w:iCs/>
        </w:rPr>
        <w:t>Shirley</w:t>
      </w:r>
      <w:r w:rsidRPr="005B4766">
        <w:rPr>
          <w:rFonts w:asciiTheme="minorHAnsi" w:hAnsiTheme="minorHAnsi" w:cstheme="minorHAnsi"/>
        </w:rPr>
        <w:t>, and the Antinomian Tradition in West Riding Luddism and Popular Protest</w:t>
      </w:r>
      <w:r>
        <w:rPr>
          <w:rFonts w:asciiTheme="minorHAnsi" w:hAnsiTheme="minorHAnsi" w:cstheme="minorHAnsi"/>
        </w:rPr>
        <w:t xml:space="preserve"> (Research article)</w:t>
      </w:r>
      <w:r w:rsidRPr="005B4766">
        <w:rPr>
          <w:rFonts w:asciiTheme="minorHAnsi" w:hAnsiTheme="minorHAnsi" w:cstheme="minorHAnsi"/>
        </w:rPr>
        <w:t xml:space="preserve"> – Matthew Roberts (187-214)</w:t>
      </w:r>
    </w:p>
    <w:p w14:paraId="14CFBB26" w14:textId="77777777" w:rsidR="0077060E" w:rsidRDefault="005B4766" w:rsidP="0077060E">
      <w:p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●</w:t>
      </w:r>
      <w:r w:rsidRPr="005B4766">
        <w:rPr>
          <w:rFonts w:asciiTheme="minorHAnsi" w:hAnsiTheme="minorHAnsi" w:cstheme="minorHAnsi"/>
        </w:rPr>
        <w:t xml:space="preserve">Using Trade Union Banners for Education: The Case of the 1938 ‘Red’ </w:t>
      </w:r>
      <w:proofErr w:type="spellStart"/>
      <w:r w:rsidRPr="005B4766">
        <w:rPr>
          <w:rFonts w:asciiTheme="minorHAnsi" w:hAnsiTheme="minorHAnsi" w:cstheme="minorHAnsi"/>
        </w:rPr>
        <w:t>Follonsby</w:t>
      </w:r>
      <w:proofErr w:type="spellEnd"/>
      <w:r w:rsidRPr="005B4766">
        <w:rPr>
          <w:rFonts w:asciiTheme="minorHAnsi" w:hAnsiTheme="minorHAnsi" w:cstheme="minorHAnsi"/>
        </w:rPr>
        <w:t xml:space="preserve"> Miners’ Banner – Lewis Mates &amp; Lucy Grimshaw (215-248)</w:t>
      </w:r>
    </w:p>
    <w:p w14:paraId="64698457" w14:textId="77777777" w:rsidR="0077060E" w:rsidRDefault="005B4766" w:rsidP="0077060E">
      <w:pPr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●</w:t>
      </w:r>
      <w:r w:rsidRPr="005B4766">
        <w:rPr>
          <w:rFonts w:asciiTheme="minorHAnsi" w:hAnsiTheme="minorHAnsi" w:cstheme="minorHAnsi"/>
        </w:rPr>
        <w:t>Labour History in Ireland’s ‘Decade of Centenaries’ – Emmet O’Connor (249-269)</w:t>
      </w:r>
    </w:p>
    <w:p w14:paraId="6A824E26" w14:textId="63CDACC2" w:rsidR="005B4766" w:rsidRDefault="005B4766" w:rsidP="0077060E">
      <w:pPr>
        <w:contextualSpacing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●Book Reviews (271-292)</w:t>
      </w:r>
    </w:p>
    <w:p w14:paraId="79289E2B" w14:textId="0F9EF98D" w:rsidR="0077060E" w:rsidRDefault="0077060E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</w:p>
    <w:p w14:paraId="60D84234" w14:textId="77777777" w:rsidR="00EC3191" w:rsidRDefault="00EC3191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</w:p>
    <w:p w14:paraId="50EEC99B" w14:textId="1C129BE6" w:rsidR="0077060E" w:rsidRDefault="0077060E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3 (December) Special issue: Activism and Dissent </w:t>
      </w:r>
      <w:r w:rsidR="003726E5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nder State Socialism: </w:t>
      </w:r>
      <w:r w:rsidR="00A91490">
        <w:rPr>
          <w:rFonts w:asciiTheme="minorHAnsi" w:hAnsiTheme="minorHAnsi" w:cstheme="minorHAnsi"/>
        </w:rPr>
        <w:t>Coalitions</w:t>
      </w:r>
      <w:r>
        <w:rPr>
          <w:rFonts w:asciiTheme="minorHAnsi" w:hAnsiTheme="minorHAnsi" w:cstheme="minorHAnsi"/>
        </w:rPr>
        <w:t xml:space="preserve"> and Campaigns in the 1970s and 1980s</w:t>
      </w:r>
    </w:p>
    <w:p w14:paraId="5FF3FFDC" w14:textId="2BD5729D" w:rsidR="0077060E" w:rsidRDefault="008128C2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●</w:t>
      </w:r>
      <w:r w:rsidR="0077060E">
        <w:rPr>
          <w:rFonts w:asciiTheme="minorHAnsi" w:hAnsiTheme="minorHAnsi" w:cstheme="minorHAnsi"/>
          <w:b w:val="0"/>
          <w:bCs w:val="0"/>
        </w:rPr>
        <w:t xml:space="preserve">Introduction – Daniel </w:t>
      </w:r>
      <w:proofErr w:type="spellStart"/>
      <w:r w:rsidR="0077060E">
        <w:rPr>
          <w:rFonts w:asciiTheme="minorHAnsi" w:hAnsiTheme="minorHAnsi" w:cstheme="minorHAnsi"/>
          <w:b w:val="0"/>
          <w:bCs w:val="0"/>
        </w:rPr>
        <w:t>Laqua</w:t>
      </w:r>
      <w:proofErr w:type="spellEnd"/>
      <w:r w:rsidR="0077060E">
        <w:rPr>
          <w:rFonts w:asciiTheme="minorHAnsi" w:hAnsiTheme="minorHAnsi" w:cstheme="minorHAnsi"/>
          <w:b w:val="0"/>
          <w:bCs w:val="0"/>
        </w:rPr>
        <w:t xml:space="preserve"> &amp; Charlotte Alston</w:t>
      </w:r>
      <w:r w:rsidR="003726E5">
        <w:rPr>
          <w:rFonts w:asciiTheme="minorHAnsi" w:hAnsiTheme="minorHAnsi" w:cstheme="minorHAnsi"/>
          <w:b w:val="0"/>
          <w:bCs w:val="0"/>
        </w:rPr>
        <w:t>, guest editors</w:t>
      </w:r>
      <w:r w:rsidR="0077060E">
        <w:rPr>
          <w:rFonts w:asciiTheme="minorHAnsi" w:hAnsiTheme="minorHAnsi" w:cstheme="minorHAnsi"/>
          <w:b w:val="0"/>
          <w:bCs w:val="0"/>
        </w:rPr>
        <w:t xml:space="preserve"> (</w:t>
      </w:r>
      <w:r w:rsidR="00A91490">
        <w:rPr>
          <w:rFonts w:asciiTheme="minorHAnsi" w:hAnsiTheme="minorHAnsi" w:cstheme="minorHAnsi"/>
          <w:b w:val="0"/>
          <w:bCs w:val="0"/>
        </w:rPr>
        <w:t>295-311)</w:t>
      </w:r>
    </w:p>
    <w:p w14:paraId="65098A52" w14:textId="162D95DB" w:rsidR="00A91490" w:rsidRDefault="008128C2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proofErr w:type="gramStart"/>
      <w:r>
        <w:rPr>
          <w:rFonts w:asciiTheme="minorHAnsi" w:hAnsiTheme="minorHAnsi" w:cstheme="minorHAnsi"/>
          <w:b w:val="0"/>
          <w:bCs w:val="0"/>
        </w:rPr>
        <w:t>●</w:t>
      </w:r>
      <w:r w:rsidR="00A91490">
        <w:rPr>
          <w:rFonts w:asciiTheme="minorHAnsi" w:hAnsiTheme="minorHAnsi" w:cstheme="minorHAnsi"/>
          <w:b w:val="0"/>
          <w:bCs w:val="0"/>
        </w:rPr>
        <w:t>‘</w:t>
      </w:r>
      <w:proofErr w:type="gramEnd"/>
      <w:r w:rsidR="00A91490">
        <w:rPr>
          <w:rFonts w:asciiTheme="minorHAnsi" w:hAnsiTheme="minorHAnsi" w:cstheme="minorHAnsi"/>
          <w:b w:val="0"/>
          <w:bCs w:val="0"/>
        </w:rPr>
        <w:t>Gamekeeper Turned Poacher’: Frank Chapple, Anti-Communism, and Soviet Human Rights Violations (Research Article) – Mark Hurst (313-337)</w:t>
      </w:r>
    </w:p>
    <w:p w14:paraId="6DDAB7CA" w14:textId="2C474CCB" w:rsidR="003726E5" w:rsidRDefault="003726E5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●Solidarity in Search of Human Agency: ‘Détente from Below’ and Independent Peace Activists in the Soviet Union – Irina Gordeeva (339-368)</w:t>
      </w:r>
    </w:p>
    <w:p w14:paraId="5837431C" w14:textId="56C99602" w:rsidR="00A91490" w:rsidRDefault="008128C2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●</w:t>
      </w:r>
      <w:r w:rsidR="00A91490">
        <w:rPr>
          <w:rFonts w:asciiTheme="minorHAnsi" w:hAnsiTheme="minorHAnsi" w:cstheme="minorHAnsi"/>
          <w:b w:val="0"/>
          <w:bCs w:val="0"/>
        </w:rPr>
        <w:t>Transnational Dimensions of a ‘German Case’: The Expatriation of Wolf Biermann and the Politics of Solidarity in the 1970s</w:t>
      </w:r>
      <w:r w:rsidR="00E61396">
        <w:rPr>
          <w:rFonts w:asciiTheme="minorHAnsi" w:hAnsiTheme="minorHAnsi" w:cstheme="minorHAnsi"/>
          <w:b w:val="0"/>
          <w:bCs w:val="0"/>
        </w:rPr>
        <w:t xml:space="preserve"> – Daniel </w:t>
      </w:r>
      <w:proofErr w:type="spellStart"/>
      <w:r w:rsidR="00E61396">
        <w:rPr>
          <w:rFonts w:asciiTheme="minorHAnsi" w:hAnsiTheme="minorHAnsi" w:cstheme="minorHAnsi"/>
          <w:b w:val="0"/>
          <w:bCs w:val="0"/>
        </w:rPr>
        <w:t>Laqua</w:t>
      </w:r>
      <w:proofErr w:type="spellEnd"/>
      <w:r w:rsidR="00E61396">
        <w:rPr>
          <w:rFonts w:asciiTheme="minorHAnsi" w:hAnsiTheme="minorHAnsi" w:cstheme="minorHAnsi"/>
          <w:b w:val="0"/>
          <w:bCs w:val="0"/>
        </w:rPr>
        <w:t xml:space="preserve"> (369-396)</w:t>
      </w:r>
    </w:p>
    <w:p w14:paraId="5E43E836" w14:textId="0E8CBF05" w:rsidR="00A104DE" w:rsidRDefault="008128C2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61396">
        <w:rPr>
          <w:rFonts w:ascii="Calibri" w:hAnsi="Calibri" w:cs="Calibri"/>
          <w:szCs w:val="24"/>
        </w:rPr>
        <w:t xml:space="preserve">Green Volunteers in Czechoslovakia: The Youth Magazine </w:t>
      </w:r>
      <w:proofErr w:type="spellStart"/>
      <w:r w:rsidR="00E61396">
        <w:rPr>
          <w:rFonts w:ascii="Calibri" w:hAnsi="Calibri" w:cs="Calibri"/>
          <w:szCs w:val="24"/>
        </w:rPr>
        <w:t>Mladý</w:t>
      </w:r>
      <w:proofErr w:type="spellEnd"/>
      <w:r w:rsidR="00E61396">
        <w:rPr>
          <w:rFonts w:ascii="Calibri" w:hAnsi="Calibri" w:cs="Calibri"/>
          <w:szCs w:val="24"/>
        </w:rPr>
        <w:t xml:space="preserve"> </w:t>
      </w:r>
      <w:proofErr w:type="spellStart"/>
      <w:r w:rsidR="00E61396">
        <w:rPr>
          <w:rFonts w:ascii="Calibri" w:hAnsi="Calibri" w:cs="Calibri"/>
          <w:szCs w:val="24"/>
        </w:rPr>
        <w:t>svět</w:t>
      </w:r>
      <w:proofErr w:type="spellEnd"/>
      <w:r w:rsidR="00E61396">
        <w:rPr>
          <w:rFonts w:ascii="Calibri" w:hAnsi="Calibri" w:cs="Calibri"/>
          <w:szCs w:val="24"/>
        </w:rPr>
        <w:t xml:space="preserve"> and its Environmental Campaign, 1970s-1980s – Alexandra </w:t>
      </w:r>
      <w:proofErr w:type="spellStart"/>
      <w:r w:rsidR="00E61396">
        <w:rPr>
          <w:rFonts w:ascii="Calibri" w:hAnsi="Calibri" w:cs="Calibri"/>
          <w:szCs w:val="24"/>
        </w:rPr>
        <w:t>Wedl</w:t>
      </w:r>
      <w:proofErr w:type="spellEnd"/>
      <w:r w:rsidR="00E61396">
        <w:rPr>
          <w:rFonts w:ascii="Calibri" w:hAnsi="Calibri" w:cs="Calibri"/>
          <w:szCs w:val="24"/>
        </w:rPr>
        <w:t xml:space="preserve"> (397-423)</w:t>
      </w:r>
    </w:p>
    <w:p w14:paraId="6F41383C" w14:textId="4888D2B2" w:rsidR="00E61396" w:rsidRDefault="008128C2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61396">
        <w:rPr>
          <w:rFonts w:ascii="Calibri" w:hAnsi="Calibri" w:cs="Calibri"/>
          <w:szCs w:val="24"/>
        </w:rPr>
        <w:t>Self-Government in Late</w:t>
      </w:r>
      <w:r>
        <w:rPr>
          <w:rFonts w:ascii="Calibri" w:hAnsi="Calibri" w:cs="Calibri"/>
          <w:szCs w:val="24"/>
        </w:rPr>
        <w:t xml:space="preserve"> 1980s Czechoslovakia: The Slovak Philosopher Miroslav </w:t>
      </w:r>
      <w:proofErr w:type="spellStart"/>
      <w:r>
        <w:rPr>
          <w:rFonts w:ascii="Calibri" w:hAnsi="Calibri" w:cs="Calibri"/>
          <w:szCs w:val="24"/>
        </w:rPr>
        <w:t>Kusý</w:t>
      </w:r>
      <w:proofErr w:type="spellEnd"/>
      <w:r>
        <w:rPr>
          <w:rFonts w:ascii="Calibri" w:hAnsi="Calibri" w:cs="Calibri"/>
          <w:szCs w:val="24"/>
        </w:rPr>
        <w:t xml:space="preserve"> against the Communist Party – Dirk Mathias Dalberg (425-452)</w:t>
      </w:r>
    </w:p>
    <w:p w14:paraId="401A95D4" w14:textId="6370B6A1" w:rsidR="008128C2" w:rsidRDefault="008128C2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●Book Reviews (453-473)</w:t>
      </w:r>
    </w:p>
    <w:p w14:paraId="761B3459" w14:textId="10F390D0" w:rsidR="00EC3191" w:rsidRDefault="003726E5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C3191">
        <w:rPr>
          <w:rFonts w:ascii="Calibri" w:hAnsi="Calibri" w:cs="Calibri"/>
          <w:szCs w:val="24"/>
        </w:rPr>
        <w:t>Labour History Review Essay Prize (475-477)</w:t>
      </w:r>
    </w:p>
    <w:p w14:paraId="270F83BB" w14:textId="77777777" w:rsidR="008128C2" w:rsidRDefault="008128C2" w:rsidP="000D2A54">
      <w:pPr>
        <w:contextualSpacing/>
        <w:rPr>
          <w:rFonts w:ascii="Calibri" w:hAnsi="Calibri" w:cs="Calibri"/>
          <w:szCs w:val="24"/>
        </w:rPr>
      </w:pPr>
    </w:p>
    <w:p w14:paraId="4CB13CD0" w14:textId="3ED18838" w:rsidR="00A104DE" w:rsidRDefault="00A104DE" w:rsidP="000D2A5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ARTICLES</w:t>
      </w:r>
    </w:p>
    <w:p w14:paraId="076395B4" w14:textId="1272C733" w:rsidR="00AC34CC" w:rsidRDefault="00AC34CC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6A5A0AEE" w14:textId="470D5D1A" w:rsidR="00AC34CC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Clark, Andy. </w:t>
      </w:r>
      <w:r w:rsidRPr="00AC34CC">
        <w:rPr>
          <w:rFonts w:ascii="Calibri" w:hAnsi="Calibri" w:cs="Calibri"/>
          <w:szCs w:val="24"/>
        </w:rPr>
        <w:t>Workplace Occupations in British Labour History: Rise, Fall and Historical Legacies</w:t>
      </w:r>
      <w:r>
        <w:rPr>
          <w:rFonts w:ascii="Calibri" w:hAnsi="Calibri" w:cs="Calibri"/>
          <w:szCs w:val="24"/>
        </w:rPr>
        <w:t xml:space="preserve"> (Introduction as guest editor of special issue) – 86:1 (April 2021), 1-6.</w:t>
      </w:r>
    </w:p>
    <w:p w14:paraId="66B986EF" w14:textId="50CBE848" w:rsidR="00AC34CC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</w:t>
      </w:r>
      <w:proofErr w:type="gramStart"/>
      <w:r>
        <w:rPr>
          <w:rFonts w:ascii="Calibri" w:hAnsi="Calibri" w:cs="Calibri"/>
          <w:szCs w:val="24"/>
        </w:rPr>
        <w:t>_‘</w:t>
      </w:r>
      <w:proofErr w:type="gramEnd"/>
      <w:r>
        <w:rPr>
          <w:rFonts w:ascii="Calibri" w:hAnsi="Calibri" w:cs="Calibri"/>
          <w:szCs w:val="24"/>
        </w:rPr>
        <w:t>There is Nothing There For Us and Nothing for the Future’: Deindustrialisation  and Workplace Occupation, 1981-1982 – 86:1 (April 2021), 37-61.</w:t>
      </w:r>
    </w:p>
    <w:p w14:paraId="399AF12B" w14:textId="2B196D35" w:rsidR="00B2555B" w:rsidRDefault="00B2555B" w:rsidP="00AC34C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Dalberg, Dirk Mathias.  Self-Government in Late 1980s Czechoslovakia: The Slovak Philosopher Miroslav </w:t>
      </w:r>
      <w:proofErr w:type="spellStart"/>
      <w:r>
        <w:rPr>
          <w:rFonts w:ascii="Calibri" w:hAnsi="Calibri" w:cs="Calibri"/>
          <w:szCs w:val="24"/>
        </w:rPr>
        <w:t>Kusý</w:t>
      </w:r>
      <w:proofErr w:type="spellEnd"/>
      <w:r>
        <w:rPr>
          <w:rFonts w:ascii="Calibri" w:hAnsi="Calibri" w:cs="Calibri"/>
          <w:szCs w:val="24"/>
        </w:rPr>
        <w:t xml:space="preserve"> against the Communist Party – 86:3 (December 2021), 425-452.</w:t>
      </w:r>
    </w:p>
    <w:p w14:paraId="6A0B7394" w14:textId="75004A3A" w:rsidR="003726E5" w:rsidRDefault="00F562BD" w:rsidP="003726E5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Gibbs, Ewan.  ‘It’s Not a Lot of Boring Old Gits Sitting Around about Remembering the Good Old Days’: The Heritage and Legacy of the 1987 Caterpillar Factory Occupation in Udding</w:t>
      </w:r>
      <w:r w:rsidR="00084937">
        <w:rPr>
          <w:rFonts w:ascii="Calibri" w:hAnsi="Calibri" w:cs="Calibri"/>
          <w:szCs w:val="24"/>
        </w:rPr>
        <w:t>s</w:t>
      </w:r>
      <w:r>
        <w:rPr>
          <w:rFonts w:ascii="Calibri" w:hAnsi="Calibri" w:cs="Calibri"/>
          <w:szCs w:val="24"/>
        </w:rPr>
        <w:t>ton, Scotland – 86:1 (April 2021), 117-143.</w:t>
      </w:r>
    </w:p>
    <w:p w14:paraId="1343AC94" w14:textId="7DB68218" w:rsidR="003726E5" w:rsidRPr="003726E5" w:rsidRDefault="003726E5" w:rsidP="005504C1">
      <w:pPr>
        <w:ind w:left="720" w:hanging="720"/>
        <w:contextualSpacing/>
        <w:rPr>
          <w:rFonts w:asciiTheme="minorHAnsi" w:hAnsiTheme="minorHAnsi" w:cstheme="minorHAnsi"/>
        </w:rPr>
      </w:pPr>
      <w:r>
        <w:rPr>
          <w:rFonts w:ascii="Calibri" w:hAnsi="Calibri" w:cs="Calibri"/>
          <w:szCs w:val="24"/>
        </w:rPr>
        <w:t xml:space="preserve">Gordeeva, Irina.  </w:t>
      </w:r>
      <w:r w:rsidRPr="003726E5">
        <w:rPr>
          <w:rFonts w:asciiTheme="minorHAnsi" w:hAnsiTheme="minorHAnsi" w:cstheme="minorHAnsi"/>
        </w:rPr>
        <w:t xml:space="preserve">Solidarity in Search of Human Agency: ‘Détente from Below’ and Independent Peace Activists in the Soviet Union – </w:t>
      </w:r>
      <w:r>
        <w:rPr>
          <w:rFonts w:asciiTheme="minorHAnsi" w:hAnsiTheme="minorHAnsi" w:cstheme="minorHAnsi"/>
        </w:rPr>
        <w:t>86:3 (December 2021)</w:t>
      </w:r>
      <w:r w:rsidR="00AF61DA">
        <w:rPr>
          <w:rFonts w:asciiTheme="minorHAnsi" w:hAnsiTheme="minorHAnsi" w:cstheme="minorHAnsi"/>
        </w:rPr>
        <w:t xml:space="preserve">, </w:t>
      </w:r>
      <w:r w:rsidRPr="003726E5">
        <w:rPr>
          <w:rFonts w:asciiTheme="minorHAnsi" w:hAnsiTheme="minorHAnsi" w:cstheme="minorHAnsi"/>
        </w:rPr>
        <w:t>339-368</w:t>
      </w:r>
      <w:r w:rsidR="00AF61DA">
        <w:rPr>
          <w:rFonts w:asciiTheme="minorHAnsi" w:hAnsiTheme="minorHAnsi" w:cstheme="minorHAnsi"/>
        </w:rPr>
        <w:t>.</w:t>
      </w:r>
    </w:p>
    <w:p w14:paraId="6C949807" w14:textId="30729F38" w:rsidR="005504C1" w:rsidRDefault="005504C1" w:rsidP="005504C1">
      <w:pPr>
        <w:ind w:left="720" w:hanging="720"/>
        <w:contextualSpacing/>
        <w:rPr>
          <w:rFonts w:ascii="Calibri" w:hAnsi="Calibri" w:cs="Calibri"/>
          <w:szCs w:val="24"/>
        </w:rPr>
      </w:pPr>
      <w:r w:rsidRPr="005504C1">
        <w:rPr>
          <w:rFonts w:ascii="Calibri" w:hAnsi="Calibri" w:cs="Calibri"/>
          <w:szCs w:val="24"/>
        </w:rPr>
        <w:t xml:space="preserve">Hurst, Mark.  </w:t>
      </w:r>
      <w:r w:rsidR="00084937">
        <w:rPr>
          <w:rFonts w:ascii="Calibri" w:hAnsi="Calibri" w:cs="Calibri"/>
          <w:szCs w:val="24"/>
        </w:rPr>
        <w:t>‘</w:t>
      </w:r>
      <w:r w:rsidRPr="005504C1">
        <w:rPr>
          <w:rFonts w:asciiTheme="minorHAnsi" w:hAnsiTheme="minorHAnsi" w:cstheme="minorHAnsi"/>
        </w:rPr>
        <w:t>Gamekeeper Turned Poacher’: Frank Chapple, Anti-Communism, and Soviet Human Rights Violations (Research Article) – 86:3 (December 2021), 313-337.</w:t>
      </w:r>
      <w:r w:rsidRPr="005504C1">
        <w:rPr>
          <w:rFonts w:ascii="Calibri" w:hAnsi="Calibri" w:cs="Calibri"/>
          <w:szCs w:val="24"/>
        </w:rPr>
        <w:t xml:space="preserve"> </w:t>
      </w:r>
    </w:p>
    <w:p w14:paraId="6310E29E" w14:textId="7511F921" w:rsidR="005504C1" w:rsidRPr="00B2555B" w:rsidRDefault="005504C1" w:rsidP="005504C1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Laqua</w:t>
      </w:r>
      <w:proofErr w:type="spellEnd"/>
      <w:r>
        <w:rPr>
          <w:rFonts w:ascii="Calibri" w:hAnsi="Calibri" w:cs="Calibri"/>
          <w:szCs w:val="24"/>
        </w:rPr>
        <w:t xml:space="preserve">, Daniel.  </w:t>
      </w:r>
      <w:r w:rsidRPr="00B2555B">
        <w:rPr>
          <w:rFonts w:asciiTheme="minorHAnsi" w:hAnsiTheme="minorHAnsi" w:cstheme="minorHAnsi"/>
        </w:rPr>
        <w:t>Transnational Dimensions of a ‘German Case’: The Expatriation of Wolf Biermann and the Politics of Solidarity in the 1970s –</w:t>
      </w:r>
      <w:r w:rsidR="00B2555B">
        <w:rPr>
          <w:rFonts w:asciiTheme="minorHAnsi" w:hAnsiTheme="minorHAnsi" w:cstheme="minorHAnsi"/>
        </w:rPr>
        <w:t xml:space="preserve"> 86:3 (December 2021), </w:t>
      </w:r>
      <w:r w:rsidRPr="00B2555B">
        <w:rPr>
          <w:rFonts w:asciiTheme="minorHAnsi" w:hAnsiTheme="minorHAnsi" w:cstheme="minorHAnsi"/>
        </w:rPr>
        <w:t>369-396</w:t>
      </w:r>
      <w:r w:rsidR="00B2555B">
        <w:rPr>
          <w:rFonts w:asciiTheme="minorHAnsi" w:hAnsiTheme="minorHAnsi" w:cstheme="minorHAnsi"/>
        </w:rPr>
        <w:t>.</w:t>
      </w:r>
    </w:p>
    <w:p w14:paraId="745FDE27" w14:textId="369AC448" w:rsidR="008128C2" w:rsidRPr="005504C1" w:rsidRDefault="008128C2" w:rsidP="00AC34CC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 w:rsidRPr="005504C1">
        <w:rPr>
          <w:rFonts w:asciiTheme="minorHAnsi" w:hAnsiTheme="minorHAnsi" w:cstheme="minorHAnsi"/>
        </w:rPr>
        <w:t>Laqua</w:t>
      </w:r>
      <w:proofErr w:type="spellEnd"/>
      <w:r w:rsidRPr="005504C1">
        <w:rPr>
          <w:rFonts w:asciiTheme="minorHAnsi" w:hAnsiTheme="minorHAnsi" w:cstheme="minorHAnsi"/>
        </w:rPr>
        <w:t>, D</w:t>
      </w:r>
      <w:r w:rsidR="005504C1" w:rsidRPr="005504C1">
        <w:rPr>
          <w:rFonts w:asciiTheme="minorHAnsi" w:hAnsiTheme="minorHAnsi" w:cstheme="minorHAnsi"/>
        </w:rPr>
        <w:t>a</w:t>
      </w:r>
      <w:r w:rsidRPr="005504C1">
        <w:rPr>
          <w:rFonts w:asciiTheme="minorHAnsi" w:hAnsiTheme="minorHAnsi" w:cstheme="minorHAnsi"/>
        </w:rPr>
        <w:t>niel &amp; Alston, Charlotte</w:t>
      </w:r>
      <w:r w:rsidR="005504C1" w:rsidRPr="005504C1">
        <w:rPr>
          <w:rFonts w:asciiTheme="minorHAnsi" w:hAnsiTheme="minorHAnsi" w:cstheme="minorHAnsi"/>
        </w:rPr>
        <w:t xml:space="preserve">.  Activism and Dissent </w:t>
      </w:r>
      <w:r w:rsidR="00084937">
        <w:rPr>
          <w:rFonts w:asciiTheme="minorHAnsi" w:hAnsiTheme="minorHAnsi" w:cstheme="minorHAnsi"/>
        </w:rPr>
        <w:t>u</w:t>
      </w:r>
      <w:r w:rsidR="005504C1" w:rsidRPr="005504C1">
        <w:rPr>
          <w:rFonts w:asciiTheme="minorHAnsi" w:hAnsiTheme="minorHAnsi" w:cstheme="minorHAnsi"/>
        </w:rPr>
        <w:t xml:space="preserve">nder State Socialism: Coalitions and Campaigns in the 1970s and 1980s (Introduction as </w:t>
      </w:r>
      <w:r w:rsidR="00084937">
        <w:rPr>
          <w:rFonts w:asciiTheme="minorHAnsi" w:hAnsiTheme="minorHAnsi" w:cstheme="minorHAnsi"/>
        </w:rPr>
        <w:t xml:space="preserve">guest </w:t>
      </w:r>
      <w:r w:rsidR="005504C1" w:rsidRPr="005504C1">
        <w:rPr>
          <w:rFonts w:asciiTheme="minorHAnsi" w:hAnsiTheme="minorHAnsi" w:cstheme="minorHAnsi"/>
        </w:rPr>
        <w:t xml:space="preserve">editors </w:t>
      </w:r>
      <w:r w:rsidR="00084937">
        <w:rPr>
          <w:rFonts w:asciiTheme="minorHAnsi" w:hAnsiTheme="minorHAnsi" w:cstheme="minorHAnsi"/>
        </w:rPr>
        <w:t>of</w:t>
      </w:r>
      <w:r w:rsidR="005504C1" w:rsidRPr="005504C1">
        <w:rPr>
          <w:rFonts w:asciiTheme="minorHAnsi" w:hAnsiTheme="minorHAnsi" w:cstheme="minorHAnsi"/>
        </w:rPr>
        <w:t xml:space="preserve"> special issue) – 86-3 (December 2021), </w:t>
      </w:r>
      <w:r w:rsidRPr="005504C1">
        <w:rPr>
          <w:rFonts w:asciiTheme="minorHAnsi" w:hAnsiTheme="minorHAnsi" w:cstheme="minorHAnsi"/>
        </w:rPr>
        <w:t>295-311</w:t>
      </w:r>
      <w:r w:rsidR="005504C1" w:rsidRPr="005504C1">
        <w:rPr>
          <w:rFonts w:asciiTheme="minorHAnsi" w:hAnsiTheme="minorHAnsi" w:cstheme="minorHAnsi"/>
        </w:rPr>
        <w:t>.</w:t>
      </w:r>
    </w:p>
    <w:p w14:paraId="537EACA6" w14:textId="613BB288" w:rsidR="005B4766" w:rsidRPr="001E1BB6" w:rsidRDefault="005B4766" w:rsidP="00AC34CC">
      <w:pPr>
        <w:ind w:left="720" w:hanging="720"/>
        <w:contextualSpacing/>
        <w:rPr>
          <w:rFonts w:ascii="Calibri" w:hAnsi="Calibri" w:cs="Calibri"/>
          <w:szCs w:val="24"/>
        </w:rPr>
      </w:pPr>
      <w:r w:rsidRPr="001E1BB6">
        <w:rPr>
          <w:rFonts w:ascii="Calibri" w:hAnsi="Calibri" w:cs="Calibri"/>
          <w:szCs w:val="24"/>
        </w:rPr>
        <w:t>Mates, Lewis &amp; Grimshaw, Lucy.</w:t>
      </w:r>
      <w:r w:rsidR="001E1BB6" w:rsidRPr="001E1BB6">
        <w:rPr>
          <w:rFonts w:ascii="Calibri" w:hAnsi="Calibri" w:cs="Calibri"/>
          <w:szCs w:val="24"/>
        </w:rPr>
        <w:t xml:space="preserve">  </w:t>
      </w:r>
      <w:r w:rsidR="001E1BB6" w:rsidRPr="001E1BB6">
        <w:rPr>
          <w:rFonts w:asciiTheme="minorHAnsi" w:hAnsiTheme="minorHAnsi" w:cstheme="minorHAnsi"/>
        </w:rPr>
        <w:t xml:space="preserve">Using Trade Union Banners for Education: The Case of the 1938 ‘Red’ </w:t>
      </w:r>
      <w:proofErr w:type="spellStart"/>
      <w:r w:rsidR="001E1BB6" w:rsidRPr="001E1BB6">
        <w:rPr>
          <w:rFonts w:asciiTheme="minorHAnsi" w:hAnsiTheme="minorHAnsi" w:cstheme="minorHAnsi"/>
        </w:rPr>
        <w:t>Follonsby</w:t>
      </w:r>
      <w:proofErr w:type="spellEnd"/>
      <w:r w:rsidR="001E1BB6" w:rsidRPr="001E1BB6">
        <w:rPr>
          <w:rFonts w:asciiTheme="minorHAnsi" w:hAnsiTheme="minorHAnsi" w:cstheme="minorHAnsi"/>
        </w:rPr>
        <w:t xml:space="preserve"> Miners’ Banner – </w:t>
      </w:r>
      <w:r w:rsidR="001E1BB6">
        <w:rPr>
          <w:rFonts w:asciiTheme="minorHAnsi" w:hAnsiTheme="minorHAnsi" w:cstheme="minorHAnsi"/>
        </w:rPr>
        <w:t xml:space="preserve">86:2 (July 2021), </w:t>
      </w:r>
      <w:r w:rsidR="001E1BB6" w:rsidRPr="001E1BB6">
        <w:rPr>
          <w:rFonts w:asciiTheme="minorHAnsi" w:hAnsiTheme="minorHAnsi" w:cstheme="minorHAnsi"/>
        </w:rPr>
        <w:t>215-248</w:t>
      </w:r>
      <w:r w:rsidR="001E1BB6">
        <w:rPr>
          <w:rFonts w:asciiTheme="minorHAnsi" w:hAnsiTheme="minorHAnsi" w:cstheme="minorHAnsi"/>
        </w:rPr>
        <w:t>.</w:t>
      </w:r>
      <w:r w:rsidRPr="001E1BB6">
        <w:rPr>
          <w:rFonts w:ascii="Calibri" w:hAnsi="Calibri" w:cs="Calibri"/>
          <w:szCs w:val="24"/>
        </w:rPr>
        <w:t xml:space="preserve"> </w:t>
      </w:r>
    </w:p>
    <w:p w14:paraId="63F39D8A" w14:textId="77777777" w:rsidR="001E1BB6" w:rsidRDefault="00AC34CC" w:rsidP="001E1BB6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Mustchin</w:t>
      </w:r>
      <w:proofErr w:type="spellEnd"/>
      <w:r>
        <w:rPr>
          <w:rFonts w:ascii="Calibri" w:hAnsi="Calibri" w:cs="Calibri"/>
          <w:szCs w:val="24"/>
        </w:rPr>
        <w:t>, Stephen</w:t>
      </w:r>
      <w:r w:rsidR="00F562BD">
        <w:rPr>
          <w:rFonts w:ascii="Calibri" w:hAnsi="Calibri" w:cs="Calibri"/>
          <w:szCs w:val="24"/>
        </w:rPr>
        <w:t>.  Job Destruction and Closures in Deindustrializing Britain: The Uses and Decline of Workplace Occupations in the 1980s – 86:1 (April 2021), 91-115.</w:t>
      </w:r>
    </w:p>
    <w:p w14:paraId="62267A3C" w14:textId="26635217" w:rsidR="005B4766" w:rsidRPr="001E1BB6" w:rsidRDefault="005B4766" w:rsidP="005B4766">
      <w:pPr>
        <w:ind w:left="720" w:hanging="720"/>
        <w:contextualSpacing/>
        <w:rPr>
          <w:rFonts w:ascii="Calibri" w:hAnsi="Calibri" w:cs="Calibri"/>
          <w:szCs w:val="24"/>
        </w:rPr>
      </w:pPr>
      <w:r w:rsidRPr="001E1BB6">
        <w:rPr>
          <w:rFonts w:ascii="Calibri" w:hAnsi="Calibri" w:cs="Calibri"/>
          <w:szCs w:val="24"/>
        </w:rPr>
        <w:t>O’Connor, Emmet.</w:t>
      </w:r>
      <w:r w:rsidR="001E1BB6" w:rsidRPr="001E1BB6">
        <w:rPr>
          <w:rFonts w:ascii="Calibri" w:hAnsi="Calibri" w:cs="Calibri"/>
          <w:szCs w:val="24"/>
        </w:rPr>
        <w:t xml:space="preserve">  </w:t>
      </w:r>
      <w:r w:rsidR="001E1BB6" w:rsidRPr="001E1BB6">
        <w:rPr>
          <w:rFonts w:asciiTheme="minorHAnsi" w:hAnsiTheme="minorHAnsi" w:cstheme="minorHAnsi"/>
        </w:rPr>
        <w:t xml:space="preserve">Labour History in Ireland’s ‘Decade of Centenaries’ – </w:t>
      </w:r>
      <w:r w:rsidR="001E1BB6">
        <w:rPr>
          <w:rFonts w:asciiTheme="minorHAnsi" w:hAnsiTheme="minorHAnsi" w:cstheme="minorHAnsi"/>
        </w:rPr>
        <w:t xml:space="preserve">86:2 (July 2021), </w:t>
      </w:r>
      <w:r w:rsidR="001E1BB6" w:rsidRPr="001E1BB6">
        <w:rPr>
          <w:rFonts w:asciiTheme="minorHAnsi" w:hAnsiTheme="minorHAnsi" w:cstheme="minorHAnsi"/>
        </w:rPr>
        <w:t>249-269</w:t>
      </w:r>
      <w:r w:rsidR="001E1BB6">
        <w:rPr>
          <w:rFonts w:asciiTheme="minorHAnsi" w:hAnsiTheme="minorHAnsi" w:cstheme="minorHAnsi"/>
        </w:rPr>
        <w:t>.</w:t>
      </w:r>
      <w:r w:rsidRPr="001E1BB6">
        <w:rPr>
          <w:rFonts w:ascii="Calibri" w:hAnsi="Calibri" w:cs="Calibri"/>
          <w:szCs w:val="24"/>
        </w:rPr>
        <w:t xml:space="preserve"> </w:t>
      </w:r>
    </w:p>
    <w:p w14:paraId="202EAB59" w14:textId="05A07FF6" w:rsidR="005B4766" w:rsidRPr="005B4766" w:rsidRDefault="005B4766" w:rsidP="00AC34CC">
      <w:pPr>
        <w:ind w:left="720" w:hanging="720"/>
        <w:contextualSpacing/>
        <w:rPr>
          <w:rFonts w:ascii="Calibri" w:hAnsi="Calibri" w:cs="Calibri"/>
          <w:szCs w:val="24"/>
        </w:rPr>
      </w:pPr>
      <w:r w:rsidRPr="005B4766">
        <w:rPr>
          <w:rFonts w:ascii="Calibri" w:hAnsi="Calibri" w:cs="Calibri"/>
          <w:szCs w:val="24"/>
        </w:rPr>
        <w:t xml:space="preserve">Roberts, Matthew.  </w:t>
      </w:r>
      <w:r w:rsidRPr="005B4766">
        <w:rPr>
          <w:rFonts w:asciiTheme="minorHAnsi" w:hAnsiTheme="minorHAnsi" w:cstheme="minorHAnsi"/>
        </w:rPr>
        <w:t xml:space="preserve">E.P. Thompson, </w:t>
      </w:r>
      <w:r w:rsidRPr="00084937">
        <w:rPr>
          <w:rFonts w:asciiTheme="minorHAnsi" w:hAnsiTheme="minorHAnsi" w:cstheme="minorHAnsi"/>
          <w:i/>
          <w:iCs/>
        </w:rPr>
        <w:t>Shirley</w:t>
      </w:r>
      <w:r w:rsidRPr="005B4766">
        <w:rPr>
          <w:rFonts w:asciiTheme="minorHAnsi" w:hAnsiTheme="minorHAnsi" w:cstheme="minorHAnsi"/>
        </w:rPr>
        <w:t xml:space="preserve">, and the Antinomian Tradition in West Riding Luddism and Popular Protest (Research article) – </w:t>
      </w:r>
      <w:r>
        <w:rPr>
          <w:rFonts w:asciiTheme="minorHAnsi" w:hAnsiTheme="minorHAnsi" w:cstheme="minorHAnsi"/>
        </w:rPr>
        <w:t>86:2 (July 2021)</w:t>
      </w:r>
      <w:r w:rsidR="00084937">
        <w:rPr>
          <w:rFonts w:asciiTheme="minorHAnsi" w:hAnsiTheme="minorHAnsi" w:cstheme="minorHAnsi"/>
        </w:rPr>
        <w:t>, 187-214.</w:t>
      </w:r>
      <w:r w:rsidRPr="005B4766">
        <w:rPr>
          <w:rFonts w:ascii="Calibri" w:hAnsi="Calibri" w:cs="Calibri"/>
          <w:szCs w:val="24"/>
        </w:rPr>
        <w:t xml:space="preserve">  </w:t>
      </w:r>
    </w:p>
    <w:p w14:paraId="249A1B13" w14:textId="036467F0" w:rsidR="00AC34CC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Tuckman, Alan.  After UCS: Workplace Occupation in Britain in the 1970s – 86:1 (April 2021), 7-35.</w:t>
      </w:r>
    </w:p>
    <w:p w14:paraId="3DF40914" w14:textId="7BAFEAAD" w:rsidR="00B2555B" w:rsidRDefault="00B2555B" w:rsidP="00B2555B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Wedle</w:t>
      </w:r>
      <w:proofErr w:type="spellEnd"/>
      <w:r>
        <w:rPr>
          <w:rFonts w:ascii="Calibri" w:hAnsi="Calibri" w:cs="Calibri"/>
          <w:szCs w:val="24"/>
        </w:rPr>
        <w:t xml:space="preserve">, Alexandra.  Green Volunteers in Czechoslovakia: The Youth Magazine </w:t>
      </w:r>
      <w:proofErr w:type="spellStart"/>
      <w:r>
        <w:rPr>
          <w:rFonts w:ascii="Calibri" w:hAnsi="Calibri" w:cs="Calibri"/>
          <w:szCs w:val="24"/>
        </w:rPr>
        <w:t>Mladý</w:t>
      </w:r>
      <w:proofErr w:type="spellEnd"/>
      <w:r>
        <w:rPr>
          <w:rFonts w:ascii="Calibri" w:hAnsi="Calibri" w:cs="Calibri"/>
          <w:szCs w:val="24"/>
        </w:rPr>
        <w:t xml:space="preserve"> </w:t>
      </w:r>
      <w:proofErr w:type="spellStart"/>
      <w:r>
        <w:rPr>
          <w:rFonts w:ascii="Calibri" w:hAnsi="Calibri" w:cs="Calibri"/>
          <w:szCs w:val="24"/>
        </w:rPr>
        <w:t>svět</w:t>
      </w:r>
      <w:proofErr w:type="spellEnd"/>
      <w:r>
        <w:rPr>
          <w:rFonts w:ascii="Calibri" w:hAnsi="Calibri" w:cs="Calibri"/>
          <w:szCs w:val="24"/>
        </w:rPr>
        <w:t xml:space="preserve"> and its Environmental Campaign, 1970s-1980s – 86:3 (December 2021), 397-423.</w:t>
      </w:r>
    </w:p>
    <w:p w14:paraId="1612E2EC" w14:textId="77777777" w:rsidR="00EC3191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Wright, Valerie, Phillips, Jim and Tomlinson, Jim.  Defending the Right to Work: The 1983 Times Workers’ Occupation in Dundee – 86:1 (April 2021), 63-90. </w:t>
      </w:r>
    </w:p>
    <w:p w14:paraId="02169B29" w14:textId="1F9AF0C1" w:rsidR="00AC34CC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 </w:t>
      </w:r>
    </w:p>
    <w:p w14:paraId="0F95A379" w14:textId="1FAE019D" w:rsidR="00F562BD" w:rsidRPr="00F562BD" w:rsidRDefault="00F562BD" w:rsidP="00AC34CC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r w:rsidRPr="00F562BD">
        <w:rPr>
          <w:rFonts w:ascii="Calibri" w:hAnsi="Calibri" w:cs="Calibri"/>
          <w:b/>
          <w:bCs/>
          <w:sz w:val="28"/>
          <w:szCs w:val="28"/>
        </w:rPr>
        <w:t>Special (themed) issues</w:t>
      </w:r>
    </w:p>
    <w:p w14:paraId="7180A66B" w14:textId="6F7D5486" w:rsidR="00F562BD" w:rsidRDefault="00F562BD" w:rsidP="00AC34CC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68C2FAF8" w14:textId="0B91BBDE" w:rsidR="00B2555B" w:rsidRDefault="00F562BD" w:rsidP="00B2555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Clark, Andy</w:t>
      </w:r>
      <w:r w:rsidR="00EC3191">
        <w:rPr>
          <w:rFonts w:ascii="Calibri" w:hAnsi="Calibri" w:cs="Calibri"/>
          <w:szCs w:val="24"/>
        </w:rPr>
        <w:t xml:space="preserve"> (</w:t>
      </w:r>
      <w:r w:rsidR="00084937">
        <w:rPr>
          <w:rFonts w:ascii="Calibri" w:hAnsi="Calibri" w:cs="Calibri"/>
          <w:szCs w:val="24"/>
        </w:rPr>
        <w:t xml:space="preserve">guest </w:t>
      </w:r>
      <w:r w:rsidR="00EC3191">
        <w:rPr>
          <w:rFonts w:ascii="Calibri" w:hAnsi="Calibri" w:cs="Calibri"/>
          <w:szCs w:val="24"/>
        </w:rPr>
        <w:t>editor)</w:t>
      </w:r>
      <w:r>
        <w:rPr>
          <w:rFonts w:ascii="Calibri" w:hAnsi="Calibri" w:cs="Calibri"/>
          <w:szCs w:val="24"/>
        </w:rPr>
        <w:t xml:space="preserve">. </w:t>
      </w:r>
      <w:r w:rsidRPr="00AC34CC">
        <w:rPr>
          <w:rFonts w:ascii="Calibri" w:hAnsi="Calibri" w:cs="Calibri"/>
          <w:szCs w:val="24"/>
        </w:rPr>
        <w:t>Workplace Occupations in British Labour History: Rise, Fall and Historical Legacies</w:t>
      </w:r>
      <w:r>
        <w:rPr>
          <w:rFonts w:ascii="Calibri" w:hAnsi="Calibri" w:cs="Calibri"/>
          <w:szCs w:val="24"/>
        </w:rPr>
        <w:t>.  Andy Clark (guest editor) – 86:1 (April 2021)</w:t>
      </w:r>
      <w:r w:rsidR="00084937">
        <w:rPr>
          <w:rFonts w:ascii="Calibri" w:hAnsi="Calibri" w:cs="Calibri"/>
          <w:szCs w:val="24"/>
        </w:rPr>
        <w:t>.</w:t>
      </w:r>
    </w:p>
    <w:p w14:paraId="25D8126C" w14:textId="6A68D06D" w:rsidR="00B2555B" w:rsidRDefault="00B2555B" w:rsidP="00EC3191">
      <w:pPr>
        <w:ind w:left="720" w:hanging="720"/>
        <w:contextualSpacing/>
        <w:rPr>
          <w:rFonts w:asciiTheme="minorHAnsi" w:hAnsiTheme="minorHAnsi" w:cstheme="minorHAnsi"/>
          <w:b/>
          <w:bCs/>
        </w:rPr>
      </w:pPr>
      <w:proofErr w:type="spellStart"/>
      <w:r>
        <w:rPr>
          <w:rFonts w:ascii="Calibri" w:hAnsi="Calibri" w:cs="Calibri"/>
          <w:szCs w:val="24"/>
        </w:rPr>
        <w:t>Laqua</w:t>
      </w:r>
      <w:proofErr w:type="spellEnd"/>
      <w:r>
        <w:rPr>
          <w:rFonts w:ascii="Calibri" w:hAnsi="Calibri" w:cs="Calibri"/>
          <w:szCs w:val="24"/>
        </w:rPr>
        <w:t>, Daniel &amp; Alston, Charlotte</w:t>
      </w:r>
      <w:r w:rsidR="00084937">
        <w:rPr>
          <w:rFonts w:ascii="Calibri" w:hAnsi="Calibri" w:cs="Calibri"/>
          <w:szCs w:val="24"/>
        </w:rPr>
        <w:t xml:space="preserve"> (guest editors)</w:t>
      </w:r>
      <w:r w:rsidR="00EC3191">
        <w:rPr>
          <w:rFonts w:ascii="Calibri" w:hAnsi="Calibri" w:cs="Calibri"/>
          <w:szCs w:val="24"/>
        </w:rPr>
        <w:t xml:space="preserve">.  </w:t>
      </w:r>
      <w:r>
        <w:rPr>
          <w:rFonts w:asciiTheme="minorHAnsi" w:hAnsiTheme="minorHAnsi" w:cstheme="minorHAnsi"/>
        </w:rPr>
        <w:t>Activism and Dissent Under State Socialism: Coalitions and Campaigns in the 1970s and 1980s</w:t>
      </w:r>
      <w:r w:rsidR="00084937">
        <w:rPr>
          <w:rFonts w:asciiTheme="minorHAnsi" w:hAnsiTheme="minorHAnsi" w:cstheme="minorHAnsi"/>
        </w:rPr>
        <w:t xml:space="preserve"> – 86:3 (December 2021).</w:t>
      </w:r>
    </w:p>
    <w:p w14:paraId="6EA9137F" w14:textId="6D47728D" w:rsidR="00B2555B" w:rsidRDefault="00B2555B" w:rsidP="00F562BD">
      <w:pPr>
        <w:ind w:left="720" w:hanging="720"/>
        <w:contextualSpacing/>
        <w:rPr>
          <w:rFonts w:ascii="Calibri" w:hAnsi="Calibri" w:cs="Calibri"/>
          <w:szCs w:val="24"/>
        </w:rPr>
      </w:pPr>
    </w:p>
    <w:p w14:paraId="090A138B" w14:textId="70F20995" w:rsidR="00F562BD" w:rsidRDefault="00F77815" w:rsidP="00F562BD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Letters</w:t>
      </w:r>
      <w:r w:rsidR="00C05922">
        <w:rPr>
          <w:rFonts w:ascii="Calibri" w:hAnsi="Calibri" w:cs="Calibri"/>
          <w:b/>
          <w:bCs/>
          <w:sz w:val="28"/>
          <w:szCs w:val="28"/>
        </w:rPr>
        <w:t>/Re</w:t>
      </w:r>
      <w:r w:rsidR="00592C64">
        <w:rPr>
          <w:rFonts w:ascii="Calibri" w:hAnsi="Calibri" w:cs="Calibri"/>
          <w:b/>
          <w:bCs/>
          <w:sz w:val="28"/>
          <w:szCs w:val="28"/>
        </w:rPr>
        <w:t>sponses</w:t>
      </w:r>
    </w:p>
    <w:p w14:paraId="0D82D858" w14:textId="6FB26362" w:rsidR="00592C64" w:rsidRDefault="00592C64" w:rsidP="00F562BD">
      <w:pPr>
        <w:ind w:left="720" w:hanging="720"/>
        <w:contextualSpacing/>
        <w:rPr>
          <w:rFonts w:ascii="Calibri" w:hAnsi="Calibri" w:cs="Calibri"/>
          <w:sz w:val="28"/>
          <w:szCs w:val="28"/>
        </w:rPr>
      </w:pPr>
    </w:p>
    <w:p w14:paraId="299BA861" w14:textId="7F955365" w:rsidR="00592C64" w:rsidRPr="00592C64" w:rsidRDefault="00592C64" w:rsidP="00F562BD">
      <w:pPr>
        <w:ind w:left="720" w:hanging="720"/>
        <w:contextualSpacing/>
        <w:rPr>
          <w:rFonts w:ascii="Calibri" w:hAnsi="Calibri" w:cs="Calibri"/>
          <w:szCs w:val="24"/>
        </w:rPr>
      </w:pPr>
      <w:r w:rsidRPr="00592C64">
        <w:rPr>
          <w:rFonts w:ascii="Calibri" w:hAnsi="Calibri" w:cs="Calibri"/>
          <w:szCs w:val="24"/>
        </w:rPr>
        <w:t>Knox, W.W.J. &amp; McKinlay, A.</w:t>
      </w:r>
      <w:r>
        <w:rPr>
          <w:rFonts w:ascii="Calibri" w:hAnsi="Calibri" w:cs="Calibri"/>
          <w:szCs w:val="24"/>
        </w:rPr>
        <w:t xml:space="preserve">, Response by the authors to the review of </w:t>
      </w:r>
      <w:r>
        <w:rPr>
          <w:rFonts w:ascii="Calibri" w:hAnsi="Calibri" w:cs="Calibri"/>
          <w:i/>
          <w:iCs/>
          <w:szCs w:val="24"/>
        </w:rPr>
        <w:t xml:space="preserve">Jimmy Reid: A Clyde-Built Man </w:t>
      </w:r>
      <w:r>
        <w:rPr>
          <w:rFonts w:ascii="Calibri" w:hAnsi="Calibri" w:cs="Calibri"/>
          <w:szCs w:val="24"/>
        </w:rPr>
        <w:t xml:space="preserve">by Roger </w:t>
      </w:r>
      <w:proofErr w:type="spellStart"/>
      <w:r>
        <w:rPr>
          <w:rFonts w:ascii="Calibri" w:hAnsi="Calibri" w:cs="Calibri"/>
          <w:szCs w:val="24"/>
        </w:rPr>
        <w:t>Selfert</w:t>
      </w:r>
      <w:proofErr w:type="spellEnd"/>
      <w:r>
        <w:rPr>
          <w:rFonts w:ascii="Calibri" w:hAnsi="Calibri" w:cs="Calibri"/>
          <w:szCs w:val="24"/>
        </w:rPr>
        <w:t xml:space="preserve"> in </w:t>
      </w:r>
      <w:r>
        <w:rPr>
          <w:rFonts w:ascii="Calibri" w:hAnsi="Calibri" w:cs="Calibri"/>
          <w:i/>
          <w:iCs/>
          <w:szCs w:val="24"/>
        </w:rPr>
        <w:t xml:space="preserve">Labour History Review, </w:t>
      </w:r>
      <w:r>
        <w:rPr>
          <w:rFonts w:ascii="Calibri" w:hAnsi="Calibri" w:cs="Calibri"/>
          <w:szCs w:val="24"/>
        </w:rPr>
        <w:t>85 (2020), 212-15 – 86:1 (April 2021), 145-146.</w:t>
      </w:r>
    </w:p>
    <w:p w14:paraId="647B2D0E" w14:textId="647C5FEE" w:rsidR="00F77815" w:rsidRDefault="00F77815" w:rsidP="00F562BD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</w:p>
    <w:p w14:paraId="0D3D25D0" w14:textId="77777777" w:rsidR="00F839FD" w:rsidRPr="00F77815" w:rsidRDefault="00F839FD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Reviews </w:t>
      </w:r>
      <w:r>
        <w:rPr>
          <w:rFonts w:ascii="Calibri" w:hAnsi="Calibri" w:cs="Calibri"/>
          <w:szCs w:val="24"/>
        </w:rPr>
        <w:t>(reviewers in brackets)</w:t>
      </w:r>
    </w:p>
    <w:p w14:paraId="79C46773" w14:textId="7364B2D4" w:rsidR="00C05922" w:rsidRDefault="00C05922" w:rsidP="00F562BD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6D2CAD6A" w14:textId="4E69468B" w:rsidR="00C05922" w:rsidRDefault="00C05922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Adonis, Andrew, </w:t>
      </w:r>
      <w:r>
        <w:rPr>
          <w:rFonts w:ascii="Calibri" w:hAnsi="Calibri" w:cs="Calibri"/>
          <w:i/>
          <w:iCs/>
          <w:szCs w:val="24"/>
        </w:rPr>
        <w:t>Ernest Bevin</w:t>
      </w:r>
      <w:r w:rsidR="00F839FD">
        <w:rPr>
          <w:rFonts w:ascii="Calibri" w:hAnsi="Calibri" w:cs="Calibri"/>
          <w:i/>
          <w:iCs/>
          <w:szCs w:val="24"/>
        </w:rPr>
        <w:t xml:space="preserve">: Labour’s Churchill </w:t>
      </w:r>
      <w:r w:rsidR="00F839FD">
        <w:rPr>
          <w:rFonts w:ascii="Calibri" w:hAnsi="Calibri" w:cs="Calibri"/>
          <w:szCs w:val="24"/>
        </w:rPr>
        <w:t>(Katherine Waugh) - 86:1 (April 2021), 153-156.</w:t>
      </w:r>
    </w:p>
    <w:p w14:paraId="37C40F4C" w14:textId="35A0DC4D" w:rsidR="00151C6D" w:rsidRDefault="00151C6D" w:rsidP="00F562BD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Alaluf</w:t>
      </w:r>
      <w:proofErr w:type="spellEnd"/>
      <w:r>
        <w:rPr>
          <w:rFonts w:ascii="Calibri" w:hAnsi="Calibri" w:cs="Calibri"/>
          <w:szCs w:val="24"/>
        </w:rPr>
        <w:t xml:space="preserve">, </w:t>
      </w:r>
      <w:proofErr w:type="spellStart"/>
      <w:r>
        <w:rPr>
          <w:rFonts w:ascii="Calibri" w:hAnsi="Calibri" w:cs="Calibri"/>
          <w:szCs w:val="24"/>
        </w:rPr>
        <w:t>Yaara</w:t>
      </w:r>
      <w:proofErr w:type="spellEnd"/>
      <w:r>
        <w:rPr>
          <w:rFonts w:ascii="Calibri" w:hAnsi="Calibri" w:cs="Calibri"/>
          <w:szCs w:val="24"/>
        </w:rPr>
        <w:t xml:space="preserve"> Benger, </w:t>
      </w:r>
      <w:r>
        <w:rPr>
          <w:rFonts w:ascii="Calibri" w:hAnsi="Calibri" w:cs="Calibri"/>
          <w:i/>
          <w:iCs/>
          <w:szCs w:val="24"/>
        </w:rPr>
        <w:t>The Emotional Economy of Holidaymaking: Health, Pleasure</w:t>
      </w:r>
      <w:r w:rsidR="00BD4D13"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i/>
          <w:iCs/>
          <w:szCs w:val="24"/>
        </w:rPr>
        <w:t xml:space="preserve">and Class in Britain, 1870-1918 </w:t>
      </w:r>
      <w:r>
        <w:rPr>
          <w:rFonts w:ascii="Calibri" w:hAnsi="Calibri" w:cs="Calibri"/>
          <w:szCs w:val="24"/>
        </w:rPr>
        <w:t xml:space="preserve">(Keith </w:t>
      </w:r>
      <w:proofErr w:type="spellStart"/>
      <w:r>
        <w:rPr>
          <w:rFonts w:ascii="Calibri" w:hAnsi="Calibri" w:cs="Calibri"/>
          <w:szCs w:val="24"/>
        </w:rPr>
        <w:t>Laybourn</w:t>
      </w:r>
      <w:proofErr w:type="spellEnd"/>
      <w:r>
        <w:rPr>
          <w:rFonts w:ascii="Calibri" w:hAnsi="Calibri" w:cs="Calibri"/>
          <w:szCs w:val="24"/>
        </w:rPr>
        <w:t>) - 86:3 (December 2021), 461-464.</w:t>
      </w:r>
    </w:p>
    <w:p w14:paraId="77304C96" w14:textId="7A8034B2" w:rsidR="00BD4D13" w:rsidRPr="00BD4D13" w:rsidRDefault="00BD4D13" w:rsidP="00F562BD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Béliard</w:t>
      </w:r>
      <w:proofErr w:type="spellEnd"/>
      <w:r>
        <w:rPr>
          <w:rFonts w:ascii="Calibri" w:hAnsi="Calibri" w:cs="Calibri"/>
          <w:szCs w:val="24"/>
        </w:rPr>
        <w:t xml:space="preserve">, Yann &amp; Kirk, Neville (eds), </w:t>
      </w:r>
      <w:r>
        <w:rPr>
          <w:rFonts w:ascii="Calibri" w:hAnsi="Calibri" w:cs="Calibri"/>
          <w:i/>
          <w:iCs/>
          <w:szCs w:val="24"/>
        </w:rPr>
        <w:t xml:space="preserve">Workers of the Empire, Unite: Radical and Popular Challenges to British Imperialism, 1910s to 1960s </w:t>
      </w:r>
      <w:r>
        <w:rPr>
          <w:rFonts w:ascii="Calibri" w:hAnsi="Calibri" w:cs="Calibri"/>
          <w:szCs w:val="24"/>
        </w:rPr>
        <w:t>(James Jaffe) - 86:3 (December 2021), 467-469.</w:t>
      </w:r>
    </w:p>
    <w:p w14:paraId="1D88F67B" w14:textId="725ED545" w:rsidR="00F839FD" w:rsidRPr="00F839FD" w:rsidRDefault="00F839FD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Bidwell, Syd, </w:t>
      </w:r>
      <w:r>
        <w:rPr>
          <w:rFonts w:ascii="Calibri" w:hAnsi="Calibri" w:cs="Calibri"/>
          <w:i/>
          <w:iCs/>
          <w:szCs w:val="24"/>
        </w:rPr>
        <w:t xml:space="preserve">A Tale of Tell: Autobiography of Syd Bidwell MP </w:t>
      </w:r>
      <w:r>
        <w:rPr>
          <w:rFonts w:ascii="Calibri" w:hAnsi="Calibri" w:cs="Calibri"/>
          <w:szCs w:val="24"/>
        </w:rPr>
        <w:t>(Brief Notice) - 86:1 (April 2021), 164.</w:t>
      </w:r>
    </w:p>
    <w:p w14:paraId="1595A136" w14:textId="2B4EA468" w:rsidR="00C05922" w:rsidRDefault="00C05922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Blair, Kirsty, </w:t>
      </w:r>
      <w:r>
        <w:rPr>
          <w:rFonts w:ascii="Calibri" w:hAnsi="Calibri" w:cs="Calibri"/>
          <w:i/>
          <w:iCs/>
          <w:szCs w:val="24"/>
        </w:rPr>
        <w:t xml:space="preserve">Working Verse in Victorian Scotland: Poetry, Press, Community </w:t>
      </w:r>
      <w:r>
        <w:rPr>
          <w:rFonts w:ascii="Calibri" w:hAnsi="Calibri" w:cs="Calibri"/>
          <w:szCs w:val="24"/>
        </w:rPr>
        <w:t>(Mike Sanders) - 86:1 (April 2021), 149-151.</w:t>
      </w:r>
    </w:p>
    <w:p w14:paraId="1D9B72A5" w14:textId="067BBDD4" w:rsidR="00B92CDD" w:rsidRDefault="00B92CDD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Catter</w:t>
      </w:r>
      <w:r w:rsidR="0073740D">
        <w:rPr>
          <w:rFonts w:ascii="Calibri" w:hAnsi="Calibri" w:cs="Calibri"/>
          <w:szCs w:val="24"/>
        </w:rPr>
        <w:t>a</w:t>
      </w:r>
      <w:r>
        <w:rPr>
          <w:rFonts w:ascii="Calibri" w:hAnsi="Calibri" w:cs="Calibri"/>
          <w:szCs w:val="24"/>
        </w:rPr>
        <w:t xml:space="preserve">ll, Stephen &amp; </w:t>
      </w:r>
      <w:proofErr w:type="spellStart"/>
      <w:r>
        <w:rPr>
          <w:rFonts w:ascii="Calibri" w:hAnsi="Calibri" w:cs="Calibri"/>
          <w:szCs w:val="24"/>
        </w:rPr>
        <w:t>Gildart</w:t>
      </w:r>
      <w:proofErr w:type="spellEnd"/>
      <w:r>
        <w:rPr>
          <w:rFonts w:ascii="Calibri" w:hAnsi="Calibri" w:cs="Calibri"/>
          <w:szCs w:val="24"/>
        </w:rPr>
        <w:t xml:space="preserve">, Keith, </w:t>
      </w:r>
      <w:r>
        <w:rPr>
          <w:rFonts w:ascii="Calibri" w:hAnsi="Calibri" w:cs="Calibri"/>
          <w:i/>
          <w:iCs/>
          <w:szCs w:val="24"/>
        </w:rPr>
        <w:t xml:space="preserve">Keeping the Faith: A History of Northern Soul </w:t>
      </w:r>
      <w:r>
        <w:rPr>
          <w:rFonts w:ascii="Calibri" w:hAnsi="Calibri" w:cs="Calibri"/>
          <w:szCs w:val="24"/>
        </w:rPr>
        <w:t xml:space="preserve">(Katie Milestone) - 86:2 (July 2021), 290-292.  </w:t>
      </w:r>
    </w:p>
    <w:p w14:paraId="6AD407C3" w14:textId="7DE46552" w:rsidR="00954797" w:rsidRPr="00954797" w:rsidRDefault="00954797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Cohen, Ruth, </w:t>
      </w:r>
      <w:r w:rsidR="00590897">
        <w:rPr>
          <w:rFonts w:ascii="Calibri" w:hAnsi="Calibri" w:cs="Calibri"/>
          <w:i/>
          <w:iCs/>
          <w:szCs w:val="24"/>
        </w:rPr>
        <w:t xml:space="preserve">Margaret Llewelyn Davies: </w:t>
      </w:r>
      <w:r>
        <w:rPr>
          <w:rFonts w:ascii="Calibri" w:hAnsi="Calibri" w:cs="Calibri"/>
          <w:i/>
          <w:iCs/>
          <w:szCs w:val="24"/>
        </w:rPr>
        <w:t xml:space="preserve">With Women </w:t>
      </w:r>
      <w:proofErr w:type="gramStart"/>
      <w:r>
        <w:rPr>
          <w:rFonts w:ascii="Calibri" w:hAnsi="Calibri" w:cs="Calibri"/>
          <w:i/>
          <w:iCs/>
          <w:szCs w:val="24"/>
        </w:rPr>
        <w:t>For</w:t>
      </w:r>
      <w:proofErr w:type="gramEnd"/>
      <w:r>
        <w:rPr>
          <w:rFonts w:ascii="Calibri" w:hAnsi="Calibri" w:cs="Calibri"/>
          <w:i/>
          <w:iCs/>
          <w:szCs w:val="24"/>
        </w:rPr>
        <w:t xml:space="preserve"> a New World </w:t>
      </w:r>
      <w:r>
        <w:rPr>
          <w:rFonts w:ascii="Calibri" w:hAnsi="Calibri" w:cs="Calibri"/>
          <w:szCs w:val="24"/>
        </w:rPr>
        <w:t xml:space="preserve">(Sarah </w:t>
      </w:r>
      <w:proofErr w:type="spellStart"/>
      <w:r>
        <w:rPr>
          <w:rFonts w:ascii="Calibri" w:hAnsi="Calibri" w:cs="Calibri"/>
          <w:szCs w:val="24"/>
        </w:rPr>
        <w:t>Hellawell</w:t>
      </w:r>
      <w:proofErr w:type="spellEnd"/>
      <w:r>
        <w:rPr>
          <w:rFonts w:ascii="Calibri" w:hAnsi="Calibri" w:cs="Calibri"/>
          <w:szCs w:val="24"/>
        </w:rPr>
        <w:t>) - 86:2 (July 2021), 280-282.</w:t>
      </w:r>
    </w:p>
    <w:p w14:paraId="523418AA" w14:textId="31C6C2A8" w:rsidR="004A27FC" w:rsidRPr="004A27FC" w:rsidRDefault="004A27FC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Colls, Robert, </w:t>
      </w:r>
      <w:r>
        <w:rPr>
          <w:rFonts w:ascii="Calibri" w:hAnsi="Calibri" w:cs="Calibri"/>
          <w:i/>
          <w:iCs/>
          <w:szCs w:val="24"/>
        </w:rPr>
        <w:t xml:space="preserve">This Sporting Life: Sport and Liberty in England, 1760-1960 </w:t>
      </w:r>
      <w:r>
        <w:rPr>
          <w:rFonts w:ascii="Calibri" w:hAnsi="Calibri" w:cs="Calibri"/>
          <w:szCs w:val="24"/>
        </w:rPr>
        <w:t xml:space="preserve">(Keith </w:t>
      </w:r>
      <w:proofErr w:type="spellStart"/>
      <w:r>
        <w:rPr>
          <w:rFonts w:ascii="Calibri" w:hAnsi="Calibri" w:cs="Calibri"/>
          <w:szCs w:val="24"/>
        </w:rPr>
        <w:t>Laybourn</w:t>
      </w:r>
      <w:proofErr w:type="spellEnd"/>
      <w:r>
        <w:rPr>
          <w:rFonts w:ascii="Calibri" w:hAnsi="Calibri" w:cs="Calibri"/>
          <w:szCs w:val="24"/>
        </w:rPr>
        <w:t>) - 86:2 (July 2021), 271-275.</w:t>
      </w:r>
    </w:p>
    <w:p w14:paraId="792D58A9" w14:textId="1B155ADA" w:rsidR="00C05922" w:rsidRDefault="00C05922" w:rsidP="00F562BD">
      <w:pPr>
        <w:ind w:left="720" w:hanging="720"/>
        <w:contextualSpacing/>
        <w:rPr>
          <w:rFonts w:ascii="Calibri" w:hAnsi="Calibri" w:cs="Calibri"/>
          <w:szCs w:val="24"/>
        </w:rPr>
      </w:pPr>
      <w:r w:rsidRPr="00C05922">
        <w:rPr>
          <w:rFonts w:ascii="Calibri" w:hAnsi="Calibri" w:cs="Calibri"/>
          <w:szCs w:val="24"/>
        </w:rPr>
        <w:t>Cross</w:t>
      </w:r>
      <w:r>
        <w:rPr>
          <w:rFonts w:ascii="Calibri" w:hAnsi="Calibri" w:cs="Calibri"/>
          <w:szCs w:val="24"/>
        </w:rPr>
        <w:t xml:space="preserve">, </w:t>
      </w:r>
      <w:proofErr w:type="spellStart"/>
      <w:r>
        <w:rPr>
          <w:rFonts w:ascii="Calibri" w:hAnsi="Calibri" w:cs="Calibri"/>
          <w:szCs w:val="24"/>
        </w:rPr>
        <w:t>Máire</w:t>
      </w:r>
      <w:proofErr w:type="spellEnd"/>
      <w:r>
        <w:rPr>
          <w:rFonts w:ascii="Calibri" w:hAnsi="Calibri" w:cs="Calibri"/>
          <w:szCs w:val="24"/>
        </w:rPr>
        <w:t xml:space="preserve"> </w:t>
      </w:r>
      <w:proofErr w:type="spellStart"/>
      <w:r>
        <w:rPr>
          <w:rFonts w:ascii="Calibri" w:hAnsi="Calibri" w:cs="Calibri"/>
          <w:szCs w:val="24"/>
        </w:rPr>
        <w:t>Fedelma</w:t>
      </w:r>
      <w:proofErr w:type="spellEnd"/>
      <w:r>
        <w:rPr>
          <w:rFonts w:ascii="Calibri" w:hAnsi="Calibri" w:cs="Calibri"/>
          <w:szCs w:val="24"/>
        </w:rPr>
        <w:t xml:space="preserve">, </w:t>
      </w:r>
      <w:r>
        <w:rPr>
          <w:rFonts w:ascii="Calibri" w:hAnsi="Calibri" w:cs="Calibri"/>
          <w:i/>
          <w:iCs/>
          <w:szCs w:val="24"/>
        </w:rPr>
        <w:t xml:space="preserve">In the Footsteps of Flora Tristan: A Political Biography </w:t>
      </w:r>
      <w:r>
        <w:rPr>
          <w:rFonts w:ascii="Calibri" w:hAnsi="Calibri" w:cs="Calibri"/>
          <w:szCs w:val="24"/>
        </w:rPr>
        <w:t>(Joan Allen) - 86:1 (April 2021), 146-149.</w:t>
      </w:r>
    </w:p>
    <w:p w14:paraId="1D4B1B2A" w14:textId="71A3E5E0" w:rsidR="002078E4" w:rsidRPr="002078E4" w:rsidRDefault="002078E4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Cullinane, Liam, </w:t>
      </w:r>
      <w:r>
        <w:rPr>
          <w:rFonts w:ascii="Calibri" w:hAnsi="Calibri" w:cs="Calibri"/>
          <w:i/>
          <w:iCs/>
          <w:szCs w:val="24"/>
        </w:rPr>
        <w:t xml:space="preserve">Working in Cork: Everyday Life in Irish Steel, Sunbeam Wolsey &amp; the Ford Marina Plant, 1917-2001 </w:t>
      </w:r>
      <w:r>
        <w:rPr>
          <w:rFonts w:ascii="Calibri" w:hAnsi="Calibri" w:cs="Calibri"/>
          <w:szCs w:val="24"/>
        </w:rPr>
        <w:t>(Francis Devine) - 86:3 (De3cember 2021), 469-471.</w:t>
      </w:r>
    </w:p>
    <w:p w14:paraId="4217C377" w14:textId="207AA0EF" w:rsidR="00F839FD" w:rsidRDefault="00F839FD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Devine, Francis &amp; Shuker, Mike, </w:t>
      </w:r>
      <w:r>
        <w:rPr>
          <w:rFonts w:ascii="Calibri" w:hAnsi="Calibri" w:cs="Calibri"/>
          <w:i/>
          <w:iCs/>
          <w:szCs w:val="24"/>
        </w:rPr>
        <w:t xml:space="preserve">‘To Make a Universe of Love, </w:t>
      </w:r>
      <w:proofErr w:type="gramStart"/>
      <w:r>
        <w:rPr>
          <w:rFonts w:ascii="Calibri" w:hAnsi="Calibri" w:cs="Calibri"/>
          <w:i/>
          <w:iCs/>
          <w:szCs w:val="24"/>
        </w:rPr>
        <w:t>Not</w:t>
      </w:r>
      <w:proofErr w:type="gramEnd"/>
      <w:r>
        <w:rPr>
          <w:rFonts w:ascii="Calibri" w:hAnsi="Calibri" w:cs="Calibri"/>
          <w:i/>
          <w:iCs/>
          <w:szCs w:val="24"/>
        </w:rPr>
        <w:t xml:space="preserve"> a Universe of Hate’: Leicestershire Labour and the Dublin Lock Out, 1913-1914 </w:t>
      </w:r>
      <w:r>
        <w:rPr>
          <w:rFonts w:ascii="Calibri" w:hAnsi="Calibri" w:cs="Calibri"/>
          <w:szCs w:val="24"/>
        </w:rPr>
        <w:t>(Brief Notice) – 86:1 (April 2021)</w:t>
      </w:r>
      <w:r w:rsidR="00592C64">
        <w:rPr>
          <w:rFonts w:ascii="Calibri" w:hAnsi="Calibri" w:cs="Calibri"/>
          <w:szCs w:val="24"/>
        </w:rPr>
        <w:t>, 164.</w:t>
      </w:r>
    </w:p>
    <w:p w14:paraId="1B7CB3BD" w14:textId="2727E3F5" w:rsidR="00CA2BC0" w:rsidRPr="00CA2BC0" w:rsidRDefault="00CA2BC0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Epstein, James &amp; Karr, David, </w:t>
      </w:r>
      <w:r>
        <w:rPr>
          <w:rFonts w:ascii="Calibri" w:hAnsi="Calibri" w:cs="Calibri"/>
          <w:i/>
          <w:iCs/>
          <w:szCs w:val="24"/>
        </w:rPr>
        <w:t xml:space="preserve">British Jacobin Politics, Desires and Aftermaths: Seditious Hearts </w:t>
      </w:r>
      <w:r>
        <w:rPr>
          <w:rFonts w:ascii="Calibri" w:hAnsi="Calibri" w:cs="Calibri"/>
          <w:szCs w:val="24"/>
        </w:rPr>
        <w:t>(Josh Gibson) - 86:3 (December 2021), 456-458.</w:t>
      </w:r>
    </w:p>
    <w:p w14:paraId="5EFDCF43" w14:textId="481705E9" w:rsidR="00954797" w:rsidRDefault="00954797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Frank, Christopher, </w:t>
      </w:r>
      <w:r w:rsidR="0073740D">
        <w:rPr>
          <w:rFonts w:ascii="Calibri" w:hAnsi="Calibri" w:cs="Calibri"/>
          <w:i/>
          <w:iCs/>
          <w:szCs w:val="24"/>
        </w:rPr>
        <w:t xml:space="preserve">Workers, </w:t>
      </w:r>
      <w:r>
        <w:rPr>
          <w:rFonts w:ascii="Calibri" w:hAnsi="Calibri" w:cs="Calibri"/>
          <w:i/>
          <w:iCs/>
          <w:szCs w:val="24"/>
        </w:rPr>
        <w:t xml:space="preserve">Unions and Payment in Kind: The Fight for Real Wages in Britain, 1820-1914 </w:t>
      </w:r>
      <w:r>
        <w:rPr>
          <w:rFonts w:ascii="Calibri" w:hAnsi="Calibri" w:cs="Calibri"/>
          <w:szCs w:val="24"/>
        </w:rPr>
        <w:t>(Peter Gurney) - 86:2 (July 2021), 277-280.</w:t>
      </w:r>
    </w:p>
    <w:p w14:paraId="64A7C473" w14:textId="653EB443" w:rsidR="00CA2BC0" w:rsidRDefault="00CA2BC0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Harris, Emma, </w:t>
      </w:r>
      <w:proofErr w:type="spellStart"/>
      <w:r>
        <w:rPr>
          <w:rFonts w:ascii="Calibri" w:hAnsi="Calibri" w:cs="Calibri"/>
          <w:i/>
          <w:iCs/>
          <w:szCs w:val="24"/>
        </w:rPr>
        <w:t>Bart</w:t>
      </w:r>
      <w:r w:rsidR="0073740D">
        <w:rPr>
          <w:rFonts w:ascii="Calibri" w:hAnsi="Calibri" w:cs="Calibri"/>
          <w:i/>
          <w:iCs/>
          <w:szCs w:val="24"/>
        </w:rPr>
        <w:t>ł</w:t>
      </w:r>
      <w:r>
        <w:rPr>
          <w:rFonts w:ascii="Calibri" w:hAnsi="Calibri" w:cs="Calibri"/>
          <w:i/>
          <w:iCs/>
          <w:szCs w:val="24"/>
        </w:rPr>
        <w:t>omiej</w:t>
      </w:r>
      <w:proofErr w:type="spellEnd"/>
      <w:r>
        <w:rPr>
          <w:rFonts w:ascii="Calibri" w:hAnsi="Calibri" w:cs="Calibri"/>
          <w:i/>
          <w:iCs/>
          <w:szCs w:val="24"/>
        </w:rPr>
        <w:t xml:space="preserve"> </w:t>
      </w:r>
      <w:proofErr w:type="spellStart"/>
      <w:r>
        <w:rPr>
          <w:rFonts w:ascii="Calibri" w:hAnsi="Calibri" w:cs="Calibri"/>
          <w:i/>
          <w:iCs/>
          <w:szCs w:val="24"/>
        </w:rPr>
        <w:t>Beniowski</w:t>
      </w:r>
      <w:proofErr w:type="spellEnd"/>
      <w:r>
        <w:rPr>
          <w:rFonts w:ascii="Calibri" w:hAnsi="Calibri" w:cs="Calibri"/>
          <w:i/>
          <w:iCs/>
          <w:szCs w:val="24"/>
        </w:rPr>
        <w:t xml:space="preserve"> 1800-1867: Cosmopolitical Chartist</w:t>
      </w:r>
      <w:r w:rsidR="00151C6D">
        <w:rPr>
          <w:rFonts w:ascii="Calibri" w:hAnsi="Calibri" w:cs="Calibri"/>
          <w:i/>
          <w:iCs/>
          <w:szCs w:val="24"/>
        </w:rPr>
        <w:t xml:space="preserve"> and Revolutionary Refugee </w:t>
      </w:r>
      <w:r w:rsidR="00151C6D">
        <w:rPr>
          <w:rFonts w:ascii="Calibri" w:hAnsi="Calibri" w:cs="Calibri"/>
          <w:szCs w:val="24"/>
        </w:rPr>
        <w:t>(Paul Pickering) - 86:3 (December 2021), 458-461.</w:t>
      </w:r>
    </w:p>
    <w:p w14:paraId="3B86DD30" w14:textId="551718DD" w:rsidR="00625DF0" w:rsidRPr="00625DF0" w:rsidRDefault="00625DF0" w:rsidP="00F562BD">
      <w:pPr>
        <w:ind w:left="720" w:hanging="720"/>
        <w:contextualSpacing/>
        <w:rPr>
          <w:rFonts w:ascii="Calibri" w:hAnsi="Calibri" w:cs="Calibri"/>
          <w:szCs w:val="24"/>
        </w:rPr>
      </w:pPr>
      <w:r w:rsidRPr="00625DF0">
        <w:rPr>
          <w:rFonts w:ascii="Calibri" w:hAnsi="Calibri" w:cs="Calibri"/>
          <w:szCs w:val="24"/>
        </w:rPr>
        <w:t xml:space="preserve">Jacob, Frank &amp; </w:t>
      </w:r>
      <w:proofErr w:type="spellStart"/>
      <w:r w:rsidRPr="00625DF0">
        <w:rPr>
          <w:rFonts w:ascii="Calibri" w:hAnsi="Calibri" w:cs="Calibri"/>
          <w:szCs w:val="24"/>
        </w:rPr>
        <w:t>Ke</w:t>
      </w:r>
      <w:r w:rsidRPr="00625DF0"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>ß</w:t>
      </w:r>
      <w:r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>ler</w:t>
      </w:r>
      <w:proofErr w:type="spellEnd"/>
      <w:r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 xml:space="preserve"> (eds), </w:t>
      </w:r>
      <w:r w:rsidRPr="0073740D">
        <w:rPr>
          <w:rStyle w:val="Strong"/>
          <w:rFonts w:asciiTheme="minorHAnsi" w:hAnsiTheme="minorHAnsi" w:cstheme="minorHAnsi"/>
          <w:b w:val="0"/>
          <w:bCs w:val="0"/>
          <w:i/>
          <w:iCs/>
          <w:color w:val="000000"/>
          <w:szCs w:val="24"/>
          <w:bdr w:val="none" w:sz="0" w:space="0" w:color="auto" w:frame="1"/>
          <w:shd w:val="clear" w:color="auto" w:fill="FFFFFF"/>
        </w:rPr>
        <w:t>Transatlantic Radicalism: Socialist and Anarchist Exchanges in the 18</w:t>
      </w:r>
      <w:r w:rsidRPr="0073740D">
        <w:rPr>
          <w:rStyle w:val="Strong"/>
          <w:rFonts w:asciiTheme="minorHAnsi" w:hAnsiTheme="minorHAnsi" w:cstheme="minorHAnsi"/>
          <w:b w:val="0"/>
          <w:bCs w:val="0"/>
          <w:i/>
          <w:iCs/>
          <w:color w:val="000000"/>
          <w:szCs w:val="24"/>
          <w:bdr w:val="none" w:sz="0" w:space="0" w:color="auto" w:frame="1"/>
          <w:shd w:val="clear" w:color="auto" w:fill="FFFFFF"/>
          <w:vertAlign w:val="superscript"/>
        </w:rPr>
        <w:t>th</w:t>
      </w:r>
      <w:r w:rsidRPr="0073740D">
        <w:rPr>
          <w:rStyle w:val="Strong"/>
          <w:rFonts w:asciiTheme="minorHAnsi" w:hAnsiTheme="minorHAnsi" w:cstheme="minorHAnsi"/>
          <w:b w:val="0"/>
          <w:bCs w:val="0"/>
          <w:i/>
          <w:iCs/>
          <w:color w:val="000000"/>
          <w:szCs w:val="24"/>
          <w:bdr w:val="none" w:sz="0" w:space="0" w:color="auto" w:frame="1"/>
          <w:shd w:val="clear" w:color="auto" w:fill="FFFFFF"/>
        </w:rPr>
        <w:t xml:space="preserve"> and 19</w:t>
      </w:r>
      <w:r w:rsidRPr="0073740D">
        <w:rPr>
          <w:rStyle w:val="Strong"/>
          <w:rFonts w:asciiTheme="minorHAnsi" w:hAnsiTheme="minorHAnsi" w:cstheme="minorHAnsi"/>
          <w:b w:val="0"/>
          <w:bCs w:val="0"/>
          <w:i/>
          <w:iCs/>
          <w:color w:val="000000"/>
          <w:szCs w:val="24"/>
          <w:bdr w:val="none" w:sz="0" w:space="0" w:color="auto" w:frame="1"/>
          <w:shd w:val="clear" w:color="auto" w:fill="FFFFFF"/>
          <w:vertAlign w:val="superscript"/>
        </w:rPr>
        <w:t>th</w:t>
      </w:r>
      <w:r w:rsidRPr="0073740D">
        <w:rPr>
          <w:rStyle w:val="Strong"/>
          <w:rFonts w:asciiTheme="minorHAnsi" w:hAnsiTheme="minorHAnsi" w:cstheme="minorHAnsi"/>
          <w:b w:val="0"/>
          <w:bCs w:val="0"/>
          <w:i/>
          <w:iCs/>
          <w:color w:val="000000"/>
          <w:szCs w:val="24"/>
          <w:bdr w:val="none" w:sz="0" w:space="0" w:color="auto" w:frame="1"/>
          <w:shd w:val="clear" w:color="auto" w:fill="FFFFFF"/>
        </w:rPr>
        <w:t xml:space="preserve"> Centuries</w:t>
      </w:r>
      <w:r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 xml:space="preserve"> (</w:t>
      </w:r>
      <w:r w:rsidR="00486C67"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>Jessica Thorne</w:t>
      </w:r>
      <w:r w:rsidR="0073740D"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>) -</w:t>
      </w:r>
      <w:r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 xml:space="preserve"> 86:3 (December 2021), 464-</w:t>
      </w:r>
      <w:r w:rsidR="00486C67">
        <w:rPr>
          <w:rStyle w:val="Strong"/>
          <w:rFonts w:asciiTheme="minorHAnsi" w:hAnsiTheme="minorHAnsi" w:cstheme="minorHAnsi"/>
          <w:b w:val="0"/>
          <w:bCs w:val="0"/>
          <w:color w:val="000000"/>
          <w:szCs w:val="24"/>
          <w:bdr w:val="none" w:sz="0" w:space="0" w:color="auto" w:frame="1"/>
          <w:shd w:val="clear" w:color="auto" w:fill="FFFFFF"/>
        </w:rPr>
        <w:t>466</w:t>
      </w:r>
      <w:r w:rsidRPr="00625DF0">
        <w:rPr>
          <w:rFonts w:cs="Arial"/>
          <w:color w:val="666666"/>
          <w:sz w:val="27"/>
          <w:szCs w:val="27"/>
          <w:shd w:val="clear" w:color="auto" w:fill="FFFFFF"/>
        </w:rPr>
        <w:t>.</w:t>
      </w:r>
    </w:p>
    <w:p w14:paraId="0A95ADA5" w14:textId="37B6B325" w:rsidR="00017C48" w:rsidRDefault="00017C48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Milloy, Jeremy &amp; Sangster, Joan (eds), </w:t>
      </w:r>
      <w:r>
        <w:rPr>
          <w:rFonts w:ascii="Calibri" w:hAnsi="Calibri" w:cs="Calibri"/>
          <w:i/>
          <w:iCs/>
          <w:szCs w:val="24"/>
        </w:rPr>
        <w:t xml:space="preserve">The Violence of Work: New Essays in Canadian and US Labour History </w:t>
      </w:r>
      <w:r>
        <w:rPr>
          <w:rFonts w:ascii="Calibri" w:hAnsi="Calibri" w:cs="Calibri"/>
          <w:szCs w:val="24"/>
        </w:rPr>
        <w:t xml:space="preserve">(Steve Tombs) – 86:3 (December 2021), 453-456. </w:t>
      </w:r>
    </w:p>
    <w:p w14:paraId="77035427" w14:textId="0E64AD89" w:rsidR="002078E4" w:rsidRPr="002078E4" w:rsidRDefault="002078E4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Moher, Jim, </w:t>
      </w:r>
      <w:r>
        <w:rPr>
          <w:rFonts w:ascii="Calibri" w:hAnsi="Calibri" w:cs="Calibri"/>
          <w:i/>
          <w:iCs/>
          <w:szCs w:val="24"/>
        </w:rPr>
        <w:t xml:space="preserve">Walter </w:t>
      </w:r>
      <w:proofErr w:type="spellStart"/>
      <w:r>
        <w:rPr>
          <w:rFonts w:ascii="Calibri" w:hAnsi="Calibri" w:cs="Calibri"/>
          <w:i/>
          <w:iCs/>
          <w:szCs w:val="24"/>
        </w:rPr>
        <w:t>Citrine</w:t>
      </w:r>
      <w:proofErr w:type="spellEnd"/>
      <w:r>
        <w:rPr>
          <w:rFonts w:ascii="Calibri" w:hAnsi="Calibri" w:cs="Calibri"/>
          <w:i/>
          <w:iCs/>
          <w:szCs w:val="24"/>
        </w:rPr>
        <w:t xml:space="preserve">: Forgotten Statesman of the Trades Union Congress </w:t>
      </w:r>
      <w:r>
        <w:rPr>
          <w:rFonts w:ascii="Calibri" w:hAnsi="Calibri" w:cs="Calibri"/>
          <w:szCs w:val="24"/>
        </w:rPr>
        <w:t>(</w:t>
      </w:r>
      <w:r w:rsidR="00317C41">
        <w:rPr>
          <w:rFonts w:ascii="Calibri" w:hAnsi="Calibri" w:cs="Calibri"/>
          <w:szCs w:val="24"/>
        </w:rPr>
        <w:t xml:space="preserve">Dave </w:t>
      </w:r>
      <w:proofErr w:type="spellStart"/>
      <w:r w:rsidR="00317C41">
        <w:rPr>
          <w:rFonts w:ascii="Calibri" w:hAnsi="Calibri" w:cs="Calibri"/>
          <w:szCs w:val="24"/>
        </w:rPr>
        <w:t>Lyddon</w:t>
      </w:r>
      <w:proofErr w:type="spellEnd"/>
      <w:r w:rsidR="00317C41">
        <w:rPr>
          <w:rFonts w:ascii="Calibri" w:hAnsi="Calibri" w:cs="Calibri"/>
          <w:szCs w:val="24"/>
        </w:rPr>
        <w:t>) -</w:t>
      </w:r>
      <w:r>
        <w:rPr>
          <w:rFonts w:ascii="Calibri" w:hAnsi="Calibri" w:cs="Calibri"/>
          <w:szCs w:val="24"/>
        </w:rPr>
        <w:t xml:space="preserve"> 86:3 (December 2021)</w:t>
      </w:r>
      <w:r w:rsidR="00317C41">
        <w:rPr>
          <w:rFonts w:ascii="Calibri" w:hAnsi="Calibri" w:cs="Calibri"/>
          <w:szCs w:val="24"/>
        </w:rPr>
        <w:t>, 471-473.</w:t>
      </w:r>
    </w:p>
    <w:p w14:paraId="2811FE36" w14:textId="0A457697" w:rsidR="00954797" w:rsidRPr="00954797" w:rsidRDefault="00954797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Pearce, Cyril, </w:t>
      </w:r>
      <w:r>
        <w:rPr>
          <w:rFonts w:ascii="Calibri" w:hAnsi="Calibri" w:cs="Calibri"/>
          <w:i/>
          <w:iCs/>
          <w:szCs w:val="24"/>
        </w:rPr>
        <w:t xml:space="preserve">Communities of Resistance: Conscience and Dissent in Britain during the First World War </w:t>
      </w:r>
      <w:r>
        <w:rPr>
          <w:rFonts w:ascii="Calibri" w:hAnsi="Calibri" w:cs="Calibri"/>
          <w:szCs w:val="24"/>
        </w:rPr>
        <w:t>(Ad Knotter) - 86:2 (July 2021), 282-285.</w:t>
      </w:r>
    </w:p>
    <w:p w14:paraId="14A89308" w14:textId="69ACE733" w:rsidR="00C05922" w:rsidRDefault="00C05922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Perry, Matt, </w:t>
      </w:r>
      <w:r>
        <w:rPr>
          <w:rFonts w:ascii="Calibri" w:hAnsi="Calibri" w:cs="Calibri"/>
          <w:i/>
          <w:iCs/>
          <w:szCs w:val="24"/>
        </w:rPr>
        <w:t xml:space="preserve">Mutinous Memories: A Subjective History of French Military Protest in 1919 </w:t>
      </w:r>
      <w:r>
        <w:rPr>
          <w:rFonts w:ascii="Calibri" w:hAnsi="Calibri" w:cs="Calibri"/>
          <w:szCs w:val="24"/>
        </w:rPr>
        <w:t>(Chris Williams) - 86:1 (April 2021), 151-153.</w:t>
      </w:r>
    </w:p>
    <w:p w14:paraId="292E6FE3" w14:textId="12381F13" w:rsidR="00B92CDD" w:rsidRPr="00B92CDD" w:rsidRDefault="00B92CDD" w:rsidP="00F562BD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Saunders, Jack, </w:t>
      </w:r>
      <w:r>
        <w:rPr>
          <w:rFonts w:ascii="Calibri" w:hAnsi="Calibri" w:cs="Calibri"/>
          <w:i/>
          <w:iCs/>
          <w:szCs w:val="24"/>
        </w:rPr>
        <w:t>Assembling Cultures: Workplace Activism, Labour Militancy and Cultur</w:t>
      </w:r>
      <w:r w:rsidR="0073740D">
        <w:rPr>
          <w:rFonts w:ascii="Calibri" w:hAnsi="Calibri" w:cs="Calibri"/>
          <w:i/>
          <w:iCs/>
          <w:szCs w:val="24"/>
        </w:rPr>
        <w:t>al</w:t>
      </w:r>
      <w:r>
        <w:rPr>
          <w:rFonts w:ascii="Calibri" w:hAnsi="Calibri" w:cs="Calibri"/>
          <w:i/>
          <w:iCs/>
          <w:szCs w:val="24"/>
        </w:rPr>
        <w:t xml:space="preserve"> Change in Britain’s Car Factories, 1945-82 </w:t>
      </w:r>
      <w:r>
        <w:rPr>
          <w:rFonts w:ascii="Calibri" w:hAnsi="Calibri" w:cs="Calibri"/>
          <w:szCs w:val="24"/>
        </w:rPr>
        <w:t>(Ben Curtis) - 86:2 (July 2021), 288-290.</w:t>
      </w:r>
      <w:r>
        <w:rPr>
          <w:rFonts w:ascii="Calibri" w:hAnsi="Calibri" w:cs="Calibri"/>
          <w:i/>
          <w:iCs/>
          <w:szCs w:val="24"/>
        </w:rPr>
        <w:t xml:space="preserve"> </w:t>
      </w:r>
    </w:p>
    <w:p w14:paraId="4E57AF02" w14:textId="63378545" w:rsidR="00F839FD" w:rsidRDefault="00F839FD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Sutcliffe-Braithwaite, Florence, </w:t>
      </w:r>
      <w:r>
        <w:rPr>
          <w:rFonts w:ascii="Calibri" w:hAnsi="Calibri" w:cs="Calibri"/>
          <w:i/>
          <w:iCs/>
          <w:szCs w:val="24"/>
        </w:rPr>
        <w:t xml:space="preserve">Class, </w:t>
      </w:r>
      <w:proofErr w:type="gramStart"/>
      <w:r>
        <w:rPr>
          <w:rFonts w:ascii="Calibri" w:hAnsi="Calibri" w:cs="Calibri"/>
          <w:i/>
          <w:iCs/>
          <w:szCs w:val="24"/>
        </w:rPr>
        <w:t>Politics</w:t>
      </w:r>
      <w:proofErr w:type="gramEnd"/>
      <w:r>
        <w:rPr>
          <w:rFonts w:ascii="Calibri" w:hAnsi="Calibri" w:cs="Calibri"/>
          <w:i/>
          <w:iCs/>
          <w:szCs w:val="24"/>
        </w:rPr>
        <w:t xml:space="preserve"> and the Decline of Deference in England, 1968-2000</w:t>
      </w:r>
      <w:r>
        <w:rPr>
          <w:rFonts w:ascii="Calibri" w:hAnsi="Calibri" w:cs="Calibri"/>
          <w:szCs w:val="24"/>
        </w:rPr>
        <w:t xml:space="preserve"> </w:t>
      </w:r>
      <w:r w:rsidRPr="00F839FD">
        <w:rPr>
          <w:rFonts w:ascii="Calibri" w:hAnsi="Calibri" w:cs="Calibri"/>
          <w:szCs w:val="24"/>
        </w:rPr>
        <w:t>(</w:t>
      </w:r>
      <w:r>
        <w:rPr>
          <w:rFonts w:ascii="Calibri" w:hAnsi="Calibri" w:cs="Calibri"/>
          <w:szCs w:val="24"/>
        </w:rPr>
        <w:t xml:space="preserve">Neville Kirk) - </w:t>
      </w:r>
      <w:r w:rsidRPr="00F839FD">
        <w:rPr>
          <w:rFonts w:ascii="Calibri" w:hAnsi="Calibri" w:cs="Calibri"/>
          <w:szCs w:val="24"/>
        </w:rPr>
        <w:t>86:1 (April 2021</w:t>
      </w:r>
      <w:r>
        <w:rPr>
          <w:rFonts w:ascii="Calibri" w:hAnsi="Calibri" w:cs="Calibri"/>
          <w:szCs w:val="24"/>
        </w:rPr>
        <w:t>), 156-160.</w:t>
      </w:r>
    </w:p>
    <w:p w14:paraId="640097A2" w14:textId="1FFA85B1" w:rsidR="00F839FD" w:rsidRDefault="00F839FD" w:rsidP="00F562BD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Tufecki</w:t>
      </w:r>
      <w:proofErr w:type="spellEnd"/>
      <w:r>
        <w:rPr>
          <w:rFonts w:ascii="Calibri" w:hAnsi="Calibri" w:cs="Calibri"/>
          <w:szCs w:val="24"/>
        </w:rPr>
        <w:t xml:space="preserve">, Baris, </w:t>
      </w:r>
      <w:r>
        <w:rPr>
          <w:rFonts w:ascii="Calibri" w:hAnsi="Calibri" w:cs="Calibri"/>
          <w:i/>
          <w:iCs/>
          <w:szCs w:val="24"/>
        </w:rPr>
        <w:t xml:space="preserve">The Socialist Ideas of the British Left’s Alternative Economic Strategy: 1973-1983 </w:t>
      </w:r>
      <w:r>
        <w:rPr>
          <w:rFonts w:ascii="Calibri" w:hAnsi="Calibri" w:cs="Calibri"/>
          <w:szCs w:val="24"/>
        </w:rPr>
        <w:t>(Miguel Mart</w:t>
      </w:r>
      <w:r w:rsidR="0073740D">
        <w:rPr>
          <w:rFonts w:ascii="Calibri" w:hAnsi="Calibri" w:cs="Calibri"/>
          <w:szCs w:val="24"/>
        </w:rPr>
        <w:t>í</w:t>
      </w:r>
      <w:r>
        <w:rPr>
          <w:rFonts w:ascii="Calibri" w:hAnsi="Calibri" w:cs="Calibri"/>
          <w:szCs w:val="24"/>
        </w:rPr>
        <w:t>nez Lucio) - 86:1 (April 2021), 160-163.</w:t>
      </w:r>
    </w:p>
    <w:p w14:paraId="1A170125" w14:textId="228F36DA" w:rsidR="00954797" w:rsidRDefault="00590897" w:rsidP="00F562B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va</w:t>
      </w:r>
      <w:r w:rsidR="00954797">
        <w:rPr>
          <w:rFonts w:ascii="Calibri" w:hAnsi="Calibri" w:cs="Calibri"/>
          <w:szCs w:val="24"/>
        </w:rPr>
        <w:t xml:space="preserve">n der Linden, Marcel, </w:t>
      </w:r>
      <w:proofErr w:type="spellStart"/>
      <w:r w:rsidR="00954797">
        <w:rPr>
          <w:rFonts w:ascii="Calibri" w:hAnsi="Calibri" w:cs="Calibri"/>
          <w:szCs w:val="24"/>
        </w:rPr>
        <w:t>Sa</w:t>
      </w:r>
      <w:r w:rsidR="00B92CDD">
        <w:rPr>
          <w:rFonts w:ascii="Calibri" w:hAnsi="Calibri" w:cs="Calibri"/>
          <w:szCs w:val="24"/>
        </w:rPr>
        <w:t>i</w:t>
      </w:r>
      <w:r w:rsidR="00954797">
        <w:rPr>
          <w:rFonts w:ascii="Calibri" w:hAnsi="Calibri" w:cs="Calibri"/>
          <w:szCs w:val="24"/>
        </w:rPr>
        <w:t>ler</w:t>
      </w:r>
      <w:proofErr w:type="spellEnd"/>
      <w:r w:rsidR="00954797">
        <w:rPr>
          <w:rFonts w:ascii="Calibri" w:hAnsi="Calibri" w:cs="Calibri"/>
          <w:szCs w:val="24"/>
        </w:rPr>
        <w:t>,</w:t>
      </w:r>
      <w:r>
        <w:rPr>
          <w:rFonts w:ascii="Calibri" w:hAnsi="Calibri" w:cs="Calibri"/>
          <w:szCs w:val="24"/>
        </w:rPr>
        <w:t xml:space="preserve"> Anna</w:t>
      </w:r>
      <w:r w:rsidR="00B92CDD">
        <w:rPr>
          <w:rFonts w:ascii="Calibri" w:hAnsi="Calibri" w:cs="Calibri"/>
          <w:szCs w:val="24"/>
        </w:rPr>
        <w:t xml:space="preserve"> and Ahuja, Ravi (eds), </w:t>
      </w:r>
      <w:r w:rsidR="00B92CDD">
        <w:rPr>
          <w:rFonts w:ascii="Calibri" w:hAnsi="Calibri" w:cs="Calibri"/>
          <w:i/>
          <w:iCs/>
          <w:szCs w:val="24"/>
        </w:rPr>
        <w:t xml:space="preserve">‘The Distress </w:t>
      </w:r>
      <w:r>
        <w:rPr>
          <w:rFonts w:ascii="Calibri" w:hAnsi="Calibri" w:cs="Calibri"/>
          <w:i/>
          <w:iCs/>
          <w:szCs w:val="24"/>
        </w:rPr>
        <w:t>I</w:t>
      </w:r>
      <w:r w:rsidR="00B92CDD">
        <w:rPr>
          <w:rFonts w:ascii="Calibri" w:hAnsi="Calibri" w:cs="Calibri"/>
          <w:i/>
          <w:iCs/>
          <w:szCs w:val="24"/>
        </w:rPr>
        <w:t xml:space="preserve">s Impossible to Convey’: British and German Trade-Union Reports on Labour in India (1926-1928) </w:t>
      </w:r>
      <w:r w:rsidR="00B92CDD">
        <w:rPr>
          <w:rFonts w:ascii="Calibri" w:hAnsi="Calibri" w:cs="Calibri"/>
          <w:szCs w:val="24"/>
        </w:rPr>
        <w:t>– (Chitra Joshi</w:t>
      </w:r>
      <w:r>
        <w:rPr>
          <w:rFonts w:ascii="Calibri" w:hAnsi="Calibri" w:cs="Calibri"/>
          <w:szCs w:val="24"/>
        </w:rPr>
        <w:t xml:space="preserve">) - </w:t>
      </w:r>
      <w:r w:rsidR="00B92CDD">
        <w:rPr>
          <w:rFonts w:ascii="Calibri" w:hAnsi="Calibri" w:cs="Calibri"/>
          <w:szCs w:val="24"/>
        </w:rPr>
        <w:t>86:2 (July 2021), 285-287</w:t>
      </w:r>
      <w:r w:rsidR="009607C1">
        <w:rPr>
          <w:rFonts w:ascii="Calibri" w:hAnsi="Calibri" w:cs="Calibri"/>
          <w:szCs w:val="24"/>
        </w:rPr>
        <w:t>.</w:t>
      </w:r>
      <w:r w:rsidR="00954797">
        <w:rPr>
          <w:rFonts w:ascii="Calibri" w:hAnsi="Calibri" w:cs="Calibri"/>
          <w:szCs w:val="24"/>
        </w:rPr>
        <w:t xml:space="preserve"> </w:t>
      </w:r>
    </w:p>
    <w:p w14:paraId="2FAE7A44" w14:textId="4F54EB4C" w:rsidR="00F562BD" w:rsidRPr="00F562BD" w:rsidRDefault="004A27FC" w:rsidP="00F562BD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proofErr w:type="spellStart"/>
      <w:r>
        <w:rPr>
          <w:rFonts w:ascii="Calibri" w:hAnsi="Calibri" w:cs="Calibri"/>
          <w:szCs w:val="24"/>
        </w:rPr>
        <w:t>Wielenga</w:t>
      </w:r>
      <w:proofErr w:type="spellEnd"/>
      <w:r>
        <w:rPr>
          <w:rFonts w:ascii="Calibri" w:hAnsi="Calibri" w:cs="Calibri"/>
          <w:szCs w:val="24"/>
        </w:rPr>
        <w:t xml:space="preserve">, Karuna Dietrich, </w:t>
      </w:r>
      <w:r>
        <w:rPr>
          <w:rFonts w:ascii="Calibri" w:hAnsi="Calibri" w:cs="Calibri"/>
          <w:i/>
          <w:iCs/>
          <w:szCs w:val="24"/>
        </w:rPr>
        <w:t xml:space="preserve">Weaving Histories: </w:t>
      </w:r>
      <w:r w:rsidR="00954797">
        <w:rPr>
          <w:rFonts w:ascii="Calibri" w:hAnsi="Calibri" w:cs="Calibri"/>
          <w:i/>
          <w:iCs/>
          <w:szCs w:val="24"/>
        </w:rPr>
        <w:t xml:space="preserve">The Transformation of the Handloom Industry in South India, 1800-1960 </w:t>
      </w:r>
      <w:r w:rsidR="00954797">
        <w:rPr>
          <w:rFonts w:ascii="Calibri" w:hAnsi="Calibri" w:cs="Calibri"/>
          <w:szCs w:val="24"/>
        </w:rPr>
        <w:t xml:space="preserve">(Giorgio </w:t>
      </w:r>
      <w:proofErr w:type="spellStart"/>
      <w:r w:rsidR="00954797">
        <w:rPr>
          <w:rFonts w:ascii="Calibri" w:hAnsi="Calibri" w:cs="Calibri"/>
          <w:szCs w:val="24"/>
        </w:rPr>
        <w:t>Riello</w:t>
      </w:r>
      <w:proofErr w:type="spellEnd"/>
      <w:r w:rsidR="00954797">
        <w:rPr>
          <w:rFonts w:ascii="Calibri" w:hAnsi="Calibri" w:cs="Calibri"/>
          <w:szCs w:val="24"/>
        </w:rPr>
        <w:t>) - 86:2 (July 2021), 275-276.</w:t>
      </w:r>
    </w:p>
    <w:p w14:paraId="36208A0C" w14:textId="77777777" w:rsidR="00F562BD" w:rsidRPr="00F562BD" w:rsidRDefault="00F562BD" w:rsidP="00AC34CC">
      <w:pPr>
        <w:ind w:left="720" w:hanging="720"/>
        <w:contextualSpacing/>
        <w:rPr>
          <w:rFonts w:ascii="Calibri" w:hAnsi="Calibri" w:cs="Calibri"/>
          <w:szCs w:val="24"/>
        </w:rPr>
      </w:pPr>
    </w:p>
    <w:p w14:paraId="3F002E6B" w14:textId="2CFA97B1" w:rsidR="00AC34CC" w:rsidRPr="00AC34CC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  </w:t>
      </w:r>
    </w:p>
    <w:p w14:paraId="5850BAD4" w14:textId="1B62306B" w:rsidR="00AC34CC" w:rsidRPr="00AC34CC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</w:p>
    <w:p w14:paraId="3494D931" w14:textId="77777777" w:rsidR="000D2A54" w:rsidRPr="000D2A54" w:rsidRDefault="000D2A54" w:rsidP="000D2A54">
      <w:pPr>
        <w:contextualSpacing/>
        <w:rPr>
          <w:rFonts w:ascii="Calibri" w:hAnsi="Calibri" w:cs="Calibri"/>
          <w:szCs w:val="24"/>
        </w:rPr>
      </w:pPr>
    </w:p>
    <w:p w14:paraId="3135D666" w14:textId="796EE7DC" w:rsidR="000D2A54" w:rsidRDefault="000D2A54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2EC1D6D6" w14:textId="77777777" w:rsidR="000D2A54" w:rsidRDefault="000D2A54" w:rsidP="000D2A54">
      <w:pPr>
        <w:contextualSpacing/>
        <w:rPr>
          <w:rFonts w:ascii="Calibri" w:hAnsi="Calibri" w:cs="Calibri"/>
          <w:sz w:val="20"/>
          <w:szCs w:val="20"/>
        </w:rPr>
      </w:pPr>
    </w:p>
    <w:p w14:paraId="60C78F5E" w14:textId="77777777" w:rsidR="00EA5407" w:rsidRDefault="00EA5407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3BCFC8F7" w14:textId="77777777" w:rsidR="006C02A3" w:rsidRDefault="006C02A3"/>
    <w:sectPr w:rsidR="006C02A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29EFC" w14:textId="77777777" w:rsidR="00CF6B56" w:rsidRDefault="00CF6B56" w:rsidP="00F77815">
      <w:pPr>
        <w:spacing w:after="0"/>
      </w:pPr>
      <w:r>
        <w:separator/>
      </w:r>
    </w:p>
  </w:endnote>
  <w:endnote w:type="continuationSeparator" w:id="0">
    <w:p w14:paraId="0F58A6F8" w14:textId="77777777" w:rsidR="00CF6B56" w:rsidRDefault="00CF6B56" w:rsidP="00F778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1810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31B101" w14:textId="16850359" w:rsidR="00F77815" w:rsidRDefault="00F778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66CB38" w14:textId="77777777" w:rsidR="00F77815" w:rsidRDefault="00F778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35A91" w14:textId="77777777" w:rsidR="00CF6B56" w:rsidRDefault="00CF6B56" w:rsidP="00F77815">
      <w:pPr>
        <w:spacing w:after="0"/>
      </w:pPr>
      <w:r>
        <w:separator/>
      </w:r>
    </w:p>
  </w:footnote>
  <w:footnote w:type="continuationSeparator" w:id="0">
    <w:p w14:paraId="02EE1A40" w14:textId="77777777" w:rsidR="00CF6B56" w:rsidRDefault="00CF6B56" w:rsidP="00F7781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407"/>
    <w:rsid w:val="00017C48"/>
    <w:rsid w:val="00084937"/>
    <w:rsid w:val="000D2A54"/>
    <w:rsid w:val="000E4BB2"/>
    <w:rsid w:val="000F21BF"/>
    <w:rsid w:val="00151C6D"/>
    <w:rsid w:val="001E1BB6"/>
    <w:rsid w:val="002078E4"/>
    <w:rsid w:val="00232FBF"/>
    <w:rsid w:val="00301D02"/>
    <w:rsid w:val="00302CA3"/>
    <w:rsid w:val="00317C41"/>
    <w:rsid w:val="003726E5"/>
    <w:rsid w:val="00486C67"/>
    <w:rsid w:val="004A27FC"/>
    <w:rsid w:val="00511B21"/>
    <w:rsid w:val="005504C1"/>
    <w:rsid w:val="00590897"/>
    <w:rsid w:val="005916CF"/>
    <w:rsid w:val="00592C64"/>
    <w:rsid w:val="005B4766"/>
    <w:rsid w:val="005D5B4D"/>
    <w:rsid w:val="005E3DDD"/>
    <w:rsid w:val="005F5D6C"/>
    <w:rsid w:val="00625DF0"/>
    <w:rsid w:val="00686526"/>
    <w:rsid w:val="006A1101"/>
    <w:rsid w:val="006C02A3"/>
    <w:rsid w:val="0073740D"/>
    <w:rsid w:val="0077060E"/>
    <w:rsid w:val="008128C2"/>
    <w:rsid w:val="00942D28"/>
    <w:rsid w:val="00954797"/>
    <w:rsid w:val="009607C1"/>
    <w:rsid w:val="009836AA"/>
    <w:rsid w:val="00A104DE"/>
    <w:rsid w:val="00A91490"/>
    <w:rsid w:val="00AC34CC"/>
    <w:rsid w:val="00AF61DA"/>
    <w:rsid w:val="00B02761"/>
    <w:rsid w:val="00B2555B"/>
    <w:rsid w:val="00B92CDD"/>
    <w:rsid w:val="00BD4D13"/>
    <w:rsid w:val="00C05922"/>
    <w:rsid w:val="00CA2BC0"/>
    <w:rsid w:val="00CF6B56"/>
    <w:rsid w:val="00DC1352"/>
    <w:rsid w:val="00E61396"/>
    <w:rsid w:val="00EA5407"/>
    <w:rsid w:val="00EC3191"/>
    <w:rsid w:val="00F562BD"/>
    <w:rsid w:val="00F77815"/>
    <w:rsid w:val="00F839FD"/>
    <w:rsid w:val="00FE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7BB2C"/>
  <w15:chartTrackingRefBased/>
  <w15:docId w15:val="{13ED852B-B3C7-405E-8015-56958E8F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407"/>
  </w:style>
  <w:style w:type="paragraph" w:styleId="Heading4">
    <w:name w:val="heading 4"/>
    <w:basedOn w:val="Normal"/>
    <w:link w:val="Heading4Char"/>
    <w:uiPriority w:val="9"/>
    <w:qFormat/>
    <w:rsid w:val="005B4766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A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A5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7781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77815"/>
  </w:style>
  <w:style w:type="paragraph" w:styleId="Footer">
    <w:name w:val="footer"/>
    <w:basedOn w:val="Normal"/>
    <w:link w:val="FooterChar"/>
    <w:uiPriority w:val="99"/>
    <w:unhideWhenUsed/>
    <w:rsid w:val="00F7781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77815"/>
  </w:style>
  <w:style w:type="character" w:customStyle="1" w:styleId="Heading4Char">
    <w:name w:val="Heading 4 Char"/>
    <w:basedOn w:val="DefaultParagraphFont"/>
    <w:link w:val="Heading4"/>
    <w:uiPriority w:val="9"/>
    <w:rsid w:val="005B4766"/>
    <w:rPr>
      <w:rFonts w:ascii="Times New Roman" w:eastAsia="Times New Roman" w:hAnsi="Times New Roman" w:cs="Times New Roman"/>
      <w:b/>
      <w:bCs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25D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2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slh.org.uk/publications/lhr-index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1410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Mecham</dc:creator>
  <cp:keywords/>
  <dc:description/>
  <cp:lastModifiedBy>mark crail</cp:lastModifiedBy>
  <cp:revision>2</cp:revision>
  <cp:lastPrinted>2021-12-22T14:12:00Z</cp:lastPrinted>
  <dcterms:created xsi:type="dcterms:W3CDTF">2021-12-24T09:04:00Z</dcterms:created>
  <dcterms:modified xsi:type="dcterms:W3CDTF">2021-12-24T09:04:00Z</dcterms:modified>
</cp:coreProperties>
</file>